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46" w:rsidRDefault="00AB3F46">
      <w:bookmarkStart w:id="0" w:name="_GoBack"/>
      <w:bookmarkEnd w:id="0"/>
    </w:p>
    <w:p w:rsidR="00AB3F46" w:rsidRDefault="00AB3F46"/>
    <w:p w:rsidR="00AB3F46" w:rsidRDefault="00AB3F46"/>
    <w:p w:rsidR="00AB3F46" w:rsidRDefault="00AB3F46"/>
    <w:p w:rsidR="00AB3F46" w:rsidRDefault="00AB3F46"/>
    <w:p w:rsidR="00AB3F46" w:rsidRDefault="00AB3F46"/>
    <w:p w:rsidR="00AB3F46" w:rsidRDefault="00AB3F46"/>
    <w:p w:rsidR="00AB3F46" w:rsidRDefault="00AB3F46"/>
    <w:p w:rsidR="00AB3F46" w:rsidRDefault="00AB3F46" w:rsidP="00A94A90">
      <w:pPr>
        <w:pStyle w:val="Ttulo"/>
        <w:rPr>
          <w:szCs w:val="24"/>
        </w:rPr>
      </w:pPr>
      <w:r>
        <w:rPr>
          <w:szCs w:val="24"/>
        </w:rPr>
        <w:t>REQUERIMENTO Nº 607/09</w:t>
      </w:r>
    </w:p>
    <w:p w:rsidR="00AB3F46" w:rsidRDefault="00AB3F46" w:rsidP="00A94A9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AB3F46" w:rsidRDefault="00AB3F46" w:rsidP="00A94A90">
      <w:pPr>
        <w:pStyle w:val="NormalWeb"/>
        <w:ind w:left="4248"/>
        <w:jc w:val="both"/>
      </w:pPr>
      <w:r>
        <w:t>“</w:t>
      </w:r>
      <w:r>
        <w:rPr>
          <w:rFonts w:ascii="Bookman Old Style" w:hAnsi="Bookman Old Style"/>
        </w:rPr>
        <w:t xml:space="preserve">Quanto à permissão para estacionar aos domingos em dias da ‘Feira Livre Central’, nos locais que possuem placas ‘Proibido Estacionar’”. </w:t>
      </w:r>
    </w:p>
    <w:p w:rsidR="00AB3F46" w:rsidRDefault="00AB3F46" w:rsidP="00A94A90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munícipes e comerciantes, solicitando providências quanto </w:t>
      </w:r>
      <w:r w:rsidRPr="008B3747">
        <w:rPr>
          <w:rFonts w:ascii="Bookman Old Style" w:hAnsi="Bookman Old Style"/>
          <w:sz w:val="24"/>
          <w:szCs w:val="24"/>
        </w:rPr>
        <w:t>à possibilidade d</w:t>
      </w:r>
      <w:r>
        <w:rPr>
          <w:rFonts w:ascii="Bookman Old Style" w:hAnsi="Bookman Old Style"/>
          <w:sz w:val="24"/>
          <w:szCs w:val="24"/>
        </w:rPr>
        <w:t>a permissão para</w:t>
      </w:r>
      <w:r w:rsidRPr="008B3747">
        <w:rPr>
          <w:rFonts w:ascii="Bookman Old Style" w:hAnsi="Bookman Old Style"/>
          <w:sz w:val="24"/>
          <w:szCs w:val="24"/>
        </w:rPr>
        <w:t xml:space="preserve"> estacionar nos lugares que possuem placas ‘</w:t>
      </w:r>
      <w:r>
        <w:rPr>
          <w:rFonts w:ascii="Bookman Old Style" w:hAnsi="Bookman Old Style"/>
          <w:sz w:val="24"/>
          <w:szCs w:val="24"/>
        </w:rPr>
        <w:t>P</w:t>
      </w:r>
      <w:r w:rsidRPr="008B3747">
        <w:rPr>
          <w:rFonts w:ascii="Bookman Old Style" w:hAnsi="Bookman Old Style"/>
          <w:sz w:val="24"/>
          <w:szCs w:val="24"/>
        </w:rPr>
        <w:t xml:space="preserve">roibido </w:t>
      </w:r>
      <w:r>
        <w:rPr>
          <w:rFonts w:ascii="Bookman Old Style" w:hAnsi="Bookman Old Style"/>
          <w:sz w:val="24"/>
          <w:szCs w:val="24"/>
        </w:rPr>
        <w:t>E</w:t>
      </w:r>
      <w:r w:rsidRPr="008B3747">
        <w:rPr>
          <w:rFonts w:ascii="Bookman Old Style" w:hAnsi="Bookman Old Style"/>
          <w:sz w:val="24"/>
          <w:szCs w:val="24"/>
        </w:rPr>
        <w:t>stacionar’</w:t>
      </w:r>
      <w:r>
        <w:rPr>
          <w:rFonts w:ascii="Bookman Old Style" w:hAnsi="Bookman Old Style"/>
          <w:sz w:val="24"/>
          <w:szCs w:val="24"/>
        </w:rPr>
        <w:t xml:space="preserve">, </w:t>
      </w:r>
      <w:r w:rsidRPr="008B3747">
        <w:rPr>
          <w:rFonts w:ascii="Bookman Old Style" w:hAnsi="Bookman Old Style"/>
          <w:sz w:val="24"/>
          <w:szCs w:val="24"/>
        </w:rPr>
        <w:t>aos domingos</w:t>
      </w:r>
      <w:r>
        <w:rPr>
          <w:rFonts w:ascii="Bookman Old Style" w:hAnsi="Bookman Old Style"/>
          <w:sz w:val="24"/>
          <w:szCs w:val="24"/>
        </w:rPr>
        <w:t>,</w:t>
      </w:r>
      <w:r w:rsidRPr="008B3747">
        <w:rPr>
          <w:rFonts w:ascii="Bookman Old Style" w:hAnsi="Bookman Old Style"/>
          <w:sz w:val="24"/>
          <w:szCs w:val="24"/>
        </w:rPr>
        <w:t xml:space="preserve"> dia </w:t>
      </w:r>
      <w:r>
        <w:rPr>
          <w:rFonts w:ascii="Bookman Old Style" w:hAnsi="Bookman Old Style"/>
          <w:sz w:val="24"/>
          <w:szCs w:val="24"/>
        </w:rPr>
        <w:t xml:space="preserve">que se realizada a </w:t>
      </w:r>
      <w:r w:rsidRPr="008B3747">
        <w:rPr>
          <w:rFonts w:ascii="Bookman Old Style" w:hAnsi="Bookman Old Style"/>
          <w:sz w:val="24"/>
          <w:szCs w:val="24"/>
        </w:rPr>
        <w:t>Feira Livre Central</w:t>
      </w:r>
      <w:r>
        <w:rPr>
          <w:rFonts w:ascii="Bookman Old Style" w:hAnsi="Bookman Old Style"/>
          <w:sz w:val="24"/>
          <w:szCs w:val="24"/>
        </w:rPr>
        <w:t>, e</w:t>
      </w:r>
    </w:p>
    <w:p w:rsidR="00AB3F46" w:rsidRDefault="00AB3F46" w:rsidP="00A94A90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B3F46" w:rsidRDefault="00AB3F46" w:rsidP="00A94A90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815F1B">
        <w:rPr>
          <w:rFonts w:ascii="Bookman Old Style" w:hAnsi="Bookman Old Style"/>
          <w:sz w:val="24"/>
          <w:szCs w:val="24"/>
        </w:rPr>
        <w:t>que,</w:t>
      </w:r>
      <w:r>
        <w:rPr>
          <w:rFonts w:ascii="Bookman Old Style" w:hAnsi="Bookman Old Style"/>
          <w:sz w:val="24"/>
          <w:szCs w:val="24"/>
        </w:rPr>
        <w:t xml:space="preserve"> é grande o número de freqüentadores na feira, e desta forma, poderão estacionar seus veículos mais próximos da mesma, proporcionando maior conforto, </w:t>
      </w:r>
    </w:p>
    <w:p w:rsidR="00AB3F46" w:rsidRDefault="00AB3F46" w:rsidP="00A94A90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B3F46" w:rsidRPr="00F20BC0" w:rsidRDefault="00AB3F46" w:rsidP="00A94A90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B3F46" w:rsidRDefault="00AB3F46" w:rsidP="00A94A90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</w:t>
      </w:r>
      <w:r w:rsidRPr="0005597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q</w:t>
      </w:r>
      <w:r w:rsidRPr="00815F1B">
        <w:rPr>
          <w:rFonts w:ascii="Bookman Old Style" w:hAnsi="Bookman Old Style"/>
          <w:sz w:val="24"/>
          <w:szCs w:val="24"/>
        </w:rPr>
        <w:t xml:space="preserve">uanto </w:t>
      </w:r>
      <w:r w:rsidRPr="00B82BC1">
        <w:rPr>
          <w:rFonts w:ascii="Bookman Old Style" w:hAnsi="Bookman Old Style"/>
          <w:sz w:val="24"/>
          <w:szCs w:val="24"/>
        </w:rPr>
        <w:t>à possibilidade d</w:t>
      </w:r>
      <w:r>
        <w:rPr>
          <w:rFonts w:ascii="Bookman Old Style" w:hAnsi="Bookman Old Style"/>
          <w:sz w:val="24"/>
          <w:szCs w:val="24"/>
        </w:rPr>
        <w:t>a permissão d</w:t>
      </w:r>
      <w:r w:rsidRPr="00B82BC1">
        <w:rPr>
          <w:rFonts w:ascii="Bookman Old Style" w:hAnsi="Bookman Old Style"/>
          <w:sz w:val="24"/>
          <w:szCs w:val="24"/>
        </w:rPr>
        <w:t xml:space="preserve">e estacionar </w:t>
      </w:r>
      <w:r>
        <w:rPr>
          <w:rFonts w:ascii="Bookman Old Style" w:hAnsi="Bookman Old Style"/>
          <w:sz w:val="24"/>
          <w:szCs w:val="24"/>
        </w:rPr>
        <w:t>em locais</w:t>
      </w:r>
      <w:r w:rsidRPr="00B82BC1">
        <w:rPr>
          <w:rFonts w:ascii="Bookman Old Style" w:hAnsi="Bookman Old Style"/>
          <w:sz w:val="24"/>
          <w:szCs w:val="24"/>
        </w:rPr>
        <w:t xml:space="preserve"> que possuem placas </w:t>
      </w:r>
      <w:r>
        <w:rPr>
          <w:rFonts w:ascii="Bookman Old Style" w:hAnsi="Bookman Old Style"/>
          <w:sz w:val="24"/>
          <w:szCs w:val="24"/>
        </w:rPr>
        <w:t>“P</w:t>
      </w:r>
      <w:r w:rsidRPr="00B82BC1">
        <w:rPr>
          <w:rFonts w:ascii="Bookman Old Style" w:hAnsi="Bookman Old Style"/>
          <w:sz w:val="24"/>
          <w:szCs w:val="24"/>
        </w:rPr>
        <w:t xml:space="preserve">roibido </w:t>
      </w:r>
      <w:r>
        <w:rPr>
          <w:rFonts w:ascii="Bookman Old Style" w:hAnsi="Bookman Old Style"/>
          <w:sz w:val="24"/>
          <w:szCs w:val="24"/>
        </w:rPr>
        <w:t>E</w:t>
      </w:r>
      <w:r w:rsidRPr="00B82BC1">
        <w:rPr>
          <w:rFonts w:ascii="Bookman Old Style" w:hAnsi="Bookman Old Style"/>
          <w:sz w:val="24"/>
          <w:szCs w:val="24"/>
        </w:rPr>
        <w:t>stacionar</w:t>
      </w:r>
      <w:r>
        <w:rPr>
          <w:rFonts w:ascii="Bookman Old Style" w:hAnsi="Bookman Old Style"/>
          <w:sz w:val="24"/>
          <w:szCs w:val="24"/>
        </w:rPr>
        <w:t>”,</w:t>
      </w:r>
      <w:r w:rsidRPr="00B82BC1">
        <w:rPr>
          <w:rFonts w:ascii="Bookman Old Style" w:hAnsi="Bookman Old Style"/>
          <w:sz w:val="24"/>
          <w:szCs w:val="24"/>
        </w:rPr>
        <w:t xml:space="preserve"> aos domingos</w:t>
      </w:r>
      <w:r>
        <w:rPr>
          <w:rFonts w:ascii="Bookman Old Style" w:hAnsi="Bookman Old Style"/>
          <w:sz w:val="24"/>
          <w:szCs w:val="24"/>
        </w:rPr>
        <w:t>,</w:t>
      </w:r>
      <w:r w:rsidRPr="00B82BC1">
        <w:rPr>
          <w:rFonts w:ascii="Bookman Old Style" w:hAnsi="Bookman Old Style"/>
          <w:sz w:val="24"/>
          <w:szCs w:val="24"/>
        </w:rPr>
        <w:t xml:space="preserve"> em dias de Feira Livre Central</w:t>
      </w:r>
      <w:r>
        <w:rPr>
          <w:rFonts w:ascii="Bookman Old Style" w:hAnsi="Bookman Old Style"/>
          <w:sz w:val="24"/>
          <w:szCs w:val="24"/>
        </w:rPr>
        <w:t>.</w:t>
      </w:r>
    </w:p>
    <w:p w:rsidR="00AB3F46" w:rsidRDefault="00AB3F46" w:rsidP="00A94A90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B3F46" w:rsidRPr="00B82BC1" w:rsidRDefault="00AB3F46" w:rsidP="00A94A90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B3F46" w:rsidRDefault="00AB3F46" w:rsidP="00A94A90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05 de março de 2009.</w:t>
      </w:r>
    </w:p>
    <w:p w:rsidR="00AB3F46" w:rsidRDefault="00AB3F46" w:rsidP="00A94A90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B3F46" w:rsidRDefault="00AB3F46" w:rsidP="00A94A90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B3F46" w:rsidRDefault="00AB3F46" w:rsidP="00A94A90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B3F46" w:rsidRDefault="00AB3F46" w:rsidP="00A94A90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B3F46" w:rsidRDefault="00AB3F46" w:rsidP="00A94A9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AB3F46" w:rsidRDefault="00AB3F46" w:rsidP="00A94A9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AB3F46" w:rsidRPr="00F76A7D" w:rsidRDefault="00AB3F46" w:rsidP="00A94A9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A90" w:rsidRDefault="00A94A90">
      <w:r>
        <w:separator/>
      </w:r>
    </w:p>
  </w:endnote>
  <w:endnote w:type="continuationSeparator" w:id="0">
    <w:p w:rsidR="00A94A90" w:rsidRDefault="00A9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A90" w:rsidRDefault="00A94A90">
      <w:r>
        <w:separator/>
      </w:r>
    </w:p>
  </w:footnote>
  <w:footnote w:type="continuationSeparator" w:id="0">
    <w:p w:rsidR="00A94A90" w:rsidRDefault="00A94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53E46"/>
    <w:rsid w:val="009F196D"/>
    <w:rsid w:val="00A9035B"/>
    <w:rsid w:val="00A94A90"/>
    <w:rsid w:val="00AB3F46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AB3F46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AB3F46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