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A6529D">
        <w:rPr>
          <w:rFonts w:ascii="Arial" w:hAnsi="Arial" w:cs="Arial"/>
          <w:sz w:val="24"/>
          <w:szCs w:val="24"/>
        </w:rPr>
        <w:t xml:space="preserve">do Irídio esquina com a Rua José Jorge Patrício, no bairro Vila </w:t>
      </w:r>
      <w:proofErr w:type="spellStart"/>
      <w:r w:rsidR="00A6529D">
        <w:rPr>
          <w:rFonts w:ascii="Arial" w:hAnsi="Arial" w:cs="Arial"/>
          <w:sz w:val="24"/>
          <w:szCs w:val="24"/>
        </w:rPr>
        <w:t>Mollon</w:t>
      </w:r>
      <w:proofErr w:type="spellEnd"/>
      <w:r w:rsidR="00A6529D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6529D">
        <w:rPr>
          <w:rFonts w:ascii="Arial" w:hAnsi="Arial" w:cs="Arial"/>
          <w:sz w:val="24"/>
          <w:szCs w:val="24"/>
        </w:rPr>
        <w:t xml:space="preserve">Rua do Irídio esquina com a Rua José Jorge Patrício, no bairro Vila </w:t>
      </w:r>
      <w:proofErr w:type="spellStart"/>
      <w:r w:rsidR="00A6529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529D">
        <w:rPr>
          <w:rFonts w:ascii="Arial" w:hAnsi="Arial" w:cs="Arial"/>
          <w:sz w:val="24"/>
          <w:szCs w:val="24"/>
        </w:rPr>
        <w:t>25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6529D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d262f0d1c04a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29D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2dfae5-d1a0-492a-b1a8-ae08a43a27f4.png" Id="R5faa876b6ebf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2dfae5-d1a0-492a-b1a8-ae08a43a27f4.png" Id="R95d262f0d1c0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2016-02-25T12:52:00Z</dcterms:created>
  <dcterms:modified xsi:type="dcterms:W3CDTF">2016-02-25T12:52:00Z</dcterms:modified>
</cp:coreProperties>
</file>