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1181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 da árvore</w:t>
      </w:r>
      <w:r w:rsidRPr="00C355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existente no passeio público da </w:t>
      </w:r>
      <w:r w:rsidRPr="00C355D1">
        <w:rPr>
          <w:rFonts w:ascii="Arial" w:hAnsi="Arial" w:cs="Arial"/>
          <w:sz w:val="24"/>
          <w:szCs w:val="24"/>
        </w:rPr>
        <w:t xml:space="preserve">Rua </w:t>
      </w:r>
      <w:r w:rsidR="00AD4825">
        <w:rPr>
          <w:rFonts w:ascii="Arial" w:hAnsi="Arial" w:cs="Arial"/>
          <w:sz w:val="24"/>
          <w:szCs w:val="24"/>
        </w:rPr>
        <w:t>Salvador</w:t>
      </w:r>
      <w:r w:rsidRPr="00C355D1">
        <w:rPr>
          <w:rFonts w:ascii="Arial" w:hAnsi="Arial" w:cs="Arial"/>
          <w:sz w:val="24"/>
          <w:szCs w:val="24"/>
        </w:rPr>
        <w:t xml:space="preserve">, nº </w:t>
      </w:r>
      <w:r w:rsidR="00AD4825">
        <w:rPr>
          <w:rFonts w:ascii="Arial" w:hAnsi="Arial" w:cs="Arial"/>
          <w:sz w:val="24"/>
          <w:szCs w:val="24"/>
        </w:rPr>
        <w:t>708</w:t>
      </w:r>
      <w:r w:rsidRPr="00C355D1">
        <w:rPr>
          <w:rFonts w:ascii="Arial" w:hAnsi="Arial" w:cs="Arial"/>
          <w:sz w:val="24"/>
          <w:szCs w:val="24"/>
        </w:rPr>
        <w:t xml:space="preserve">, no bairro </w:t>
      </w:r>
      <w:r w:rsidR="00AD4825">
        <w:rPr>
          <w:rFonts w:ascii="Arial" w:hAnsi="Arial" w:cs="Arial"/>
          <w:sz w:val="24"/>
          <w:szCs w:val="24"/>
        </w:rPr>
        <w:t>Planalto do Sol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>substituição da árvore existente no passeio público d</w:t>
      </w:r>
      <w:r w:rsidRPr="00C355D1">
        <w:rPr>
          <w:rFonts w:ascii="Arial" w:hAnsi="Arial" w:cs="Arial"/>
          <w:bCs/>
          <w:sz w:val="24"/>
          <w:szCs w:val="24"/>
        </w:rPr>
        <w:t xml:space="preserve">a </w:t>
      </w:r>
      <w:r w:rsidR="00AD4825" w:rsidRPr="00C355D1">
        <w:rPr>
          <w:rFonts w:ascii="Arial" w:hAnsi="Arial" w:cs="Arial"/>
          <w:sz w:val="24"/>
          <w:szCs w:val="24"/>
        </w:rPr>
        <w:t xml:space="preserve">Rua </w:t>
      </w:r>
      <w:r w:rsidR="00AD4825">
        <w:rPr>
          <w:rFonts w:ascii="Arial" w:hAnsi="Arial" w:cs="Arial"/>
          <w:sz w:val="24"/>
          <w:szCs w:val="24"/>
        </w:rPr>
        <w:t>Salvador</w:t>
      </w:r>
      <w:r w:rsidR="00AD4825" w:rsidRPr="00C355D1">
        <w:rPr>
          <w:rFonts w:ascii="Arial" w:hAnsi="Arial" w:cs="Arial"/>
          <w:sz w:val="24"/>
          <w:szCs w:val="24"/>
        </w:rPr>
        <w:t xml:space="preserve">, nº </w:t>
      </w:r>
      <w:r w:rsidR="00AD4825">
        <w:rPr>
          <w:rFonts w:ascii="Arial" w:hAnsi="Arial" w:cs="Arial"/>
          <w:sz w:val="24"/>
          <w:szCs w:val="24"/>
        </w:rPr>
        <w:t>708</w:t>
      </w:r>
      <w:r w:rsidR="00AD4825" w:rsidRPr="00C355D1">
        <w:rPr>
          <w:rFonts w:ascii="Arial" w:hAnsi="Arial" w:cs="Arial"/>
          <w:sz w:val="24"/>
          <w:szCs w:val="24"/>
        </w:rPr>
        <w:t xml:space="preserve">, no bairro </w:t>
      </w:r>
      <w:r w:rsidR="00AD4825">
        <w:rPr>
          <w:rFonts w:ascii="Arial" w:hAnsi="Arial" w:cs="Arial"/>
          <w:sz w:val="24"/>
          <w:szCs w:val="24"/>
        </w:rPr>
        <w:t xml:space="preserve">Planalto do Sol, </w:t>
      </w:r>
      <w:r w:rsidRPr="00C355D1">
        <w:rPr>
          <w:rFonts w:ascii="Arial" w:hAnsi="Arial" w:cs="Arial"/>
          <w:bCs/>
          <w:sz w:val="24"/>
          <w:szCs w:val="24"/>
        </w:rPr>
        <w:t>neste município</w:t>
      </w:r>
      <w:r w:rsidR="00AD4825">
        <w:rPr>
          <w:rFonts w:ascii="Arial" w:hAnsi="Arial" w:cs="Arial"/>
          <w:bCs/>
          <w:sz w:val="24"/>
          <w:szCs w:val="24"/>
        </w:rPr>
        <w:t xml:space="preserve">, conforme protocolo nº </w:t>
      </w:r>
      <w:r w:rsidR="00AD4825" w:rsidRPr="00AD4825">
        <w:rPr>
          <w:rFonts w:ascii="Arial" w:hAnsi="Arial" w:cs="Arial"/>
          <w:bCs/>
          <w:sz w:val="24"/>
          <w:szCs w:val="24"/>
        </w:rPr>
        <w:t>021877/2015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AD4825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solicitando a substituição do</w:t>
      </w:r>
      <w:r w:rsidR="009A7C1A">
        <w:rPr>
          <w:rFonts w:ascii="Arial" w:hAnsi="Arial" w:cs="Arial"/>
        </w:rPr>
        <w:t xml:space="preserve"> exemplar arbóreo em questão</w:t>
      </w:r>
      <w:r>
        <w:rPr>
          <w:rFonts w:ascii="Arial" w:hAnsi="Arial" w:cs="Arial"/>
        </w:rPr>
        <w:t>, que está oco em s</w:t>
      </w:r>
      <w:r w:rsidR="00CD49BB">
        <w:rPr>
          <w:rFonts w:ascii="Arial" w:hAnsi="Arial" w:cs="Arial"/>
        </w:rPr>
        <w:t xml:space="preserve">eu caule </w:t>
      </w:r>
      <w:r>
        <w:rPr>
          <w:rFonts w:ascii="Arial" w:hAnsi="Arial" w:cs="Arial"/>
        </w:rPr>
        <w:t>e apresenta risco iminente de cair sobre as residências e os munícipes</w:t>
      </w:r>
      <w:r w:rsidR="009A7C1A">
        <w:rPr>
          <w:rFonts w:ascii="Arial" w:hAnsi="Arial" w:cs="Arial"/>
        </w:rPr>
        <w:t xml:space="preserve">, sendo necessária a análise de procedimentos preliminares para evitar prejuízos aos moradores locais.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D4825">
        <w:rPr>
          <w:rFonts w:ascii="Arial" w:hAnsi="Arial" w:cs="Arial"/>
          <w:sz w:val="24"/>
          <w:szCs w:val="24"/>
        </w:rPr>
        <w:t>19</w:t>
      </w:r>
      <w:r w:rsidRPr="00C355D1">
        <w:rPr>
          <w:rFonts w:ascii="Arial" w:hAnsi="Arial" w:cs="Arial"/>
          <w:sz w:val="24"/>
          <w:szCs w:val="24"/>
        </w:rPr>
        <w:t xml:space="preserve"> de fevereiro de 2.0</w:t>
      </w:r>
      <w:r w:rsidR="0003204A">
        <w:rPr>
          <w:rFonts w:ascii="Arial" w:hAnsi="Arial" w:cs="Arial"/>
          <w:sz w:val="24"/>
          <w:szCs w:val="24"/>
        </w:rPr>
        <w:t>1</w:t>
      </w:r>
      <w:r w:rsidR="00AD4825">
        <w:rPr>
          <w:rFonts w:ascii="Arial" w:hAnsi="Arial" w:cs="Arial"/>
          <w:sz w:val="24"/>
          <w:szCs w:val="24"/>
        </w:rPr>
        <w:t>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03204A" w:rsidRDefault="0003204A" w:rsidP="000320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03204A" w:rsidRDefault="0003204A" w:rsidP="000320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03204A" w:rsidRDefault="0003204A" w:rsidP="0003204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 Líder da Bancada PT-</w:t>
      </w:r>
    </w:p>
    <w:p w:rsidR="009F196D" w:rsidRPr="00CF7F49" w:rsidRDefault="009F196D" w:rsidP="0003204A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D3F" w:rsidRDefault="00466D3F">
      <w:r>
        <w:separator/>
      </w:r>
    </w:p>
  </w:endnote>
  <w:endnote w:type="continuationSeparator" w:id="0">
    <w:p w:rsidR="00466D3F" w:rsidRDefault="0046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D3F" w:rsidRDefault="00466D3F">
      <w:r>
        <w:separator/>
      </w:r>
    </w:p>
  </w:footnote>
  <w:footnote w:type="continuationSeparator" w:id="0">
    <w:p w:rsidR="00466D3F" w:rsidRDefault="00466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6107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6107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26107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16ee243b8fe43f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204A"/>
    <w:rsid w:val="001B478A"/>
    <w:rsid w:val="001D1394"/>
    <w:rsid w:val="00261072"/>
    <w:rsid w:val="0033648A"/>
    <w:rsid w:val="00373483"/>
    <w:rsid w:val="003D3AA8"/>
    <w:rsid w:val="00454EAC"/>
    <w:rsid w:val="00466D3F"/>
    <w:rsid w:val="0049057E"/>
    <w:rsid w:val="004B57DB"/>
    <w:rsid w:val="004C67DE"/>
    <w:rsid w:val="00705ABB"/>
    <w:rsid w:val="007F26F6"/>
    <w:rsid w:val="009A7C1A"/>
    <w:rsid w:val="009F196D"/>
    <w:rsid w:val="00A71CAF"/>
    <w:rsid w:val="00A9035B"/>
    <w:rsid w:val="00AD4825"/>
    <w:rsid w:val="00AE702A"/>
    <w:rsid w:val="00CD49BB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8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5d6b2c3-cc21-416c-af2a-e995a5ef69d9.png" Id="Ra6673425b86540b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5d6b2c3-cc21-416c-af2a-e995a5ef69d9.png" Id="Ra16ee243b8fe43f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4</cp:revision>
  <cp:lastPrinted>2016-02-19T12:42:00Z</cp:lastPrinted>
  <dcterms:created xsi:type="dcterms:W3CDTF">2016-02-19T12:37:00Z</dcterms:created>
  <dcterms:modified xsi:type="dcterms:W3CDTF">2016-02-19T12:48:00Z</dcterms:modified>
</cp:coreProperties>
</file>