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intermitente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Curitiba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 xml:space="preserve">º </w:t>
      </w:r>
      <w:r w:rsidR="00366868">
        <w:rPr>
          <w:rFonts w:ascii="Arial" w:hAnsi="Arial" w:cs="Arial"/>
          <w:sz w:val="24"/>
          <w:szCs w:val="24"/>
        </w:rPr>
        <w:t>395</w:t>
      </w:r>
      <w:r w:rsidR="008618BF">
        <w:rPr>
          <w:rFonts w:ascii="Arial" w:hAnsi="Arial" w:cs="Arial"/>
          <w:sz w:val="24"/>
          <w:szCs w:val="24"/>
        </w:rPr>
        <w:t xml:space="preserve">, no bairro </w:t>
      </w:r>
      <w:r w:rsidR="00366868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intermitente na </w:t>
      </w:r>
      <w:r w:rsidR="00366868">
        <w:rPr>
          <w:rFonts w:ascii="Arial" w:hAnsi="Arial" w:cs="Arial"/>
          <w:sz w:val="24"/>
          <w:szCs w:val="24"/>
        </w:rPr>
        <w:t xml:space="preserve">Rua Curitiba, </w:t>
      </w:r>
      <w:r w:rsidR="00366868">
        <w:rPr>
          <w:rFonts w:ascii="Arial" w:hAnsi="Arial" w:cs="Arial"/>
          <w:sz w:val="24"/>
          <w:szCs w:val="24"/>
        </w:rPr>
        <w:t xml:space="preserve">no lado oposto ao </w:t>
      </w:r>
      <w:r w:rsidR="00366868">
        <w:rPr>
          <w:rFonts w:ascii="Arial" w:hAnsi="Arial" w:cs="Arial"/>
          <w:sz w:val="24"/>
          <w:szCs w:val="24"/>
        </w:rPr>
        <w:t>nº 395,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bstituição de lâmpada intermitente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em oscilação às vezes acende e, na maior parte do tempo, fica apagada – fato este que, segundo eles, vem ocorrendo por longo tempo e 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051">
        <w:rPr>
          <w:rFonts w:ascii="Arial" w:hAnsi="Arial" w:cs="Arial"/>
          <w:sz w:val="24"/>
          <w:szCs w:val="24"/>
        </w:rPr>
        <w:t>1</w:t>
      </w:r>
      <w:r w:rsidR="0036686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fevereiro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21457c135342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26FD4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e3380f-5c84-45b6-b13d-2077d4d03040.png" Id="R535cd3048517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e3380f-5c84-45b6-b13d-2077d4d03040.png" Id="Ra721457c1353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2016-02-17T16:55:00Z</dcterms:created>
  <dcterms:modified xsi:type="dcterms:W3CDTF">2016-02-17T16:56:00Z</dcterms:modified>
</cp:coreProperties>
</file>