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43" w:rsidRDefault="005B7543" w:rsidP="00810B7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635/09.</w:t>
      </w:r>
    </w:p>
    <w:p w:rsidR="005B7543" w:rsidRDefault="005B7543" w:rsidP="00810B7C">
      <w:pPr>
        <w:pStyle w:val="Subttulo"/>
        <w:rPr>
          <w:rFonts w:ascii="Bookman Old Style" w:hAnsi="Bookman Old Style"/>
          <w:sz w:val="24"/>
        </w:rPr>
      </w:pPr>
    </w:p>
    <w:p w:rsidR="005B7543" w:rsidRDefault="005B7543" w:rsidP="00810B7C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5B7543" w:rsidRDefault="005B7543" w:rsidP="00810B7C">
      <w:pPr>
        <w:rPr>
          <w:rFonts w:ascii="Bookman Old Style" w:hAnsi="Bookman Old Style"/>
          <w:b/>
          <w:szCs w:val="28"/>
          <w:u w:val="single"/>
        </w:rPr>
      </w:pPr>
    </w:p>
    <w:p w:rsidR="005B7543" w:rsidRDefault="005B7543" w:rsidP="00810B7C">
      <w:pPr>
        <w:rPr>
          <w:rFonts w:ascii="Bookman Old Style" w:hAnsi="Bookman Old Style"/>
          <w:b/>
          <w:szCs w:val="28"/>
          <w:u w:val="single"/>
        </w:rPr>
      </w:pPr>
    </w:p>
    <w:p w:rsidR="005B7543" w:rsidRDefault="005B7543" w:rsidP="00810B7C">
      <w:pPr>
        <w:rPr>
          <w:rFonts w:ascii="Bookman Old Style" w:hAnsi="Bookman Old Style"/>
          <w:b/>
          <w:szCs w:val="28"/>
          <w:u w:val="single"/>
        </w:rPr>
      </w:pPr>
    </w:p>
    <w:p w:rsidR="005B7543" w:rsidRDefault="005B7543" w:rsidP="00810B7C">
      <w:pPr>
        <w:pStyle w:val="Recuodecorpodetexto"/>
        <w:ind w:left="4956"/>
      </w:pPr>
      <w:r>
        <w:t xml:space="preserve">“Quanto à limpeza da calçada que circunda a quadra de esportes localizada no Conjunto Roberto Romano, em frente à residência situada na Rua Francisco Fornazari Filho, 65”. </w:t>
      </w: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Pr="00BC5730" w:rsidRDefault="005B7543" w:rsidP="00810B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B7543" w:rsidRDefault="005B7543" w:rsidP="00810B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Considerando-se </w:t>
      </w:r>
      <w:r w:rsidRPr="005846A7">
        <w:rPr>
          <w:rFonts w:ascii="Bookman Old Style" w:hAnsi="Bookman Old Style"/>
          <w:bCs/>
        </w:rPr>
        <w:t>que</w:t>
      </w:r>
      <w:r>
        <w:rPr>
          <w:rFonts w:ascii="Bookman Old Style" w:hAnsi="Bookman Old Style"/>
          <w:bCs/>
        </w:rPr>
        <w:t xml:space="preserve"> a calçada que circunda a quadra de esportes localizada no Conjunto Roberto Romano, em frente à residência situada na Rua Francisco Fornazari Filho, 65, de propriedade do Sr. Nílton dos Santos</w:t>
      </w:r>
      <w:r>
        <w:rPr>
          <w:rFonts w:ascii="Bookman Old Style" w:hAnsi="Bookman Old Style"/>
        </w:rPr>
        <w:t xml:space="preserve"> está praticamente tomada pelo mato, alto em toda a sua extensão, favorecendo a proliferação de ratazanas, escorpiões, cobras e outros bichos, e colocando em perigo a vida de seus moradores, principalmente a das crianças, as quais costumam brincar em suas cercanias durante o dia e à noite;</w:t>
      </w:r>
    </w:p>
    <w:p w:rsidR="005B7543" w:rsidRDefault="005B7543" w:rsidP="00810B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5B7543" w:rsidRDefault="005B7543" w:rsidP="00810B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5B7543" w:rsidRDefault="005B7543" w:rsidP="00810B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5B7543" w:rsidRDefault="005B7543" w:rsidP="00810B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5B7543" w:rsidRDefault="005B7543" w:rsidP="00810B7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  <w:r w:rsidRPr="0023229F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que este vereador foi procurado pelo Sr. Nílton, de quem ouvira afirmar estar já muito cansado e aborrecido de tanto procurar a quem dirigir seus reclamos – justos, aliás – quanto a acionar o órgão público responsável pela limpeza do passeio público comentado;  </w:t>
      </w:r>
      <w:r>
        <w:rPr>
          <w:rFonts w:ascii="Bookman Old Style" w:hAnsi="Bookman Old Style"/>
          <w:b/>
        </w:rPr>
        <w:t xml:space="preserve"> </w:t>
      </w:r>
    </w:p>
    <w:p w:rsidR="005B7543" w:rsidRDefault="005B7543" w:rsidP="00810B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B7543" w:rsidRDefault="005B7543" w:rsidP="00810B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B7543" w:rsidRPr="00BC5730" w:rsidRDefault="005B7543" w:rsidP="00810B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456CB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é atribuição do vereador a fiscalização dos atos que emane do Executivo Municipal, mormente nos quais se revistam de sua ausência, entrementes, onde se faça necessária a sua presença,</w:t>
      </w: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lastRenderedPageBreak/>
        <w:t>(Folhas dois).</w:t>
      </w: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depois de ouvido o Plenário, oficiar ao senhor Prefeito Municipal e ao setor competente da municipalidade, fazendo-os sentir a ansiedade e a angústia por que passa o morador em razão disso, solicitando-lhes urgentes providências quanto ao atendimento do pedido ora pleiteado e a criação de uma equipe de caráter permanente que percorra o bairro, fazendo a limpeza das demais </w:t>
      </w: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vias e logradouros, inclusive da de outros próprios municipais, erradicando a sujeira, o entulho e o mato alto, dando manutenção ao trabalho já verificado, transmitindo um aspecto mais citadino ao bairro e a proceder para o controle de sua disseminação, principalmente nos dias atuais, favorecida pela ocorrência de chuvas diárias. </w:t>
      </w:r>
    </w:p>
    <w:p w:rsidR="005B7543" w:rsidRDefault="005B7543" w:rsidP="00810B7C">
      <w:pPr>
        <w:ind w:firstLine="1440"/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pStyle w:val="Recuodecorpodetexto2"/>
      </w:pPr>
      <w:r>
        <w:t xml:space="preserve">      </w:t>
      </w:r>
    </w:p>
    <w:p w:rsidR="005B7543" w:rsidRDefault="005B7543" w:rsidP="00810B7C">
      <w:pPr>
        <w:pStyle w:val="Recuodecorpodetexto2"/>
      </w:pPr>
    </w:p>
    <w:p w:rsidR="005B7543" w:rsidRDefault="005B7543" w:rsidP="00810B7C">
      <w:pPr>
        <w:pStyle w:val="Recuodecorpodetexto2"/>
      </w:pPr>
    </w:p>
    <w:p w:rsidR="005B7543" w:rsidRDefault="005B7543" w:rsidP="00810B7C">
      <w:pPr>
        <w:pStyle w:val="Recuodecorpodetexto2"/>
      </w:pPr>
    </w:p>
    <w:p w:rsidR="005B7543" w:rsidRDefault="005B7543" w:rsidP="00810B7C">
      <w:pPr>
        <w:ind w:firstLine="756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</w:t>
      </w: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Plenário “Dr. Tancredo Neves”, 11 de março 2009.</w:t>
      </w:r>
    </w:p>
    <w:p w:rsidR="005B7543" w:rsidRDefault="005B7543" w:rsidP="00810B7C">
      <w:pPr>
        <w:jc w:val="both"/>
        <w:rPr>
          <w:rFonts w:ascii="Bookman Old Style" w:hAnsi="Bookman Old Style"/>
          <w:szCs w:val="28"/>
        </w:rPr>
      </w:pPr>
    </w:p>
    <w:p w:rsidR="005B7543" w:rsidRDefault="005B7543" w:rsidP="00810B7C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</w:t>
      </w:r>
    </w:p>
    <w:p w:rsidR="005B7543" w:rsidRDefault="005B7543" w:rsidP="00810B7C">
      <w:pPr>
        <w:jc w:val="both"/>
        <w:rPr>
          <w:rFonts w:ascii="Bookman Old Style" w:hAnsi="Bookman Old Style"/>
          <w:b/>
          <w:szCs w:val="28"/>
        </w:rPr>
      </w:pPr>
    </w:p>
    <w:p w:rsidR="005B7543" w:rsidRPr="005846A7" w:rsidRDefault="005B7543" w:rsidP="00810B7C">
      <w:pPr>
        <w:jc w:val="both"/>
        <w:rPr>
          <w:rFonts w:ascii="Bookman Old Style" w:hAnsi="Bookman Old Style"/>
          <w:b/>
          <w:szCs w:val="28"/>
        </w:rPr>
      </w:pPr>
      <w:r>
        <w:t xml:space="preserve">             </w:t>
      </w:r>
      <w:r w:rsidRPr="005846A7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5846A7">
        <w:rPr>
          <w:b/>
        </w:rPr>
        <w:t xml:space="preserve">   RAIMUNDO “ITABERABA” DA SILVA SAMPAIO</w:t>
      </w:r>
    </w:p>
    <w:p w:rsidR="005B7543" w:rsidRDefault="005B7543" w:rsidP="00810B7C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         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7C" w:rsidRDefault="00810B7C">
      <w:r>
        <w:separator/>
      </w:r>
    </w:p>
  </w:endnote>
  <w:endnote w:type="continuationSeparator" w:id="0">
    <w:p w:rsidR="00810B7C" w:rsidRDefault="0081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7C" w:rsidRDefault="00810B7C">
      <w:r>
        <w:separator/>
      </w:r>
    </w:p>
  </w:footnote>
  <w:footnote w:type="continuationSeparator" w:id="0">
    <w:p w:rsidR="00810B7C" w:rsidRDefault="00810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7543"/>
    <w:rsid w:val="00810B7C"/>
    <w:rsid w:val="009F196D"/>
    <w:rsid w:val="00A9035B"/>
    <w:rsid w:val="00CD613B"/>
    <w:rsid w:val="00F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754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B754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B754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B754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