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AD" w:rsidRDefault="003861AD" w:rsidP="00C05E4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658/09</w:t>
      </w:r>
    </w:p>
    <w:p w:rsidR="003861AD" w:rsidRDefault="003861AD" w:rsidP="00C05E4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861AD" w:rsidRDefault="003861AD" w:rsidP="00C05E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861AD" w:rsidRDefault="003861AD" w:rsidP="00C05E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861AD" w:rsidRDefault="003861AD" w:rsidP="00C05E41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possibilidade da limpeza de lixo e entulhos na Rua Theodoro Bataglia, nas proximidades do número 555, no Bairro Santa Alice”.</w:t>
      </w:r>
    </w:p>
    <w:p w:rsidR="003861AD" w:rsidRDefault="003861AD" w:rsidP="00C05E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proprietários de chácaras procuraram por este vereador solicitando por uma providência quanto </w:t>
      </w:r>
      <w:r w:rsidRPr="00A7116F">
        <w:rPr>
          <w:rFonts w:ascii="Bookman Old Style" w:hAnsi="Bookman Old Style"/>
          <w:sz w:val="24"/>
          <w:szCs w:val="24"/>
        </w:rPr>
        <w:t>à possibilidade da limpeza de lixo e entulhos na Rua Theodoro Bataglia</w:t>
      </w:r>
      <w:r>
        <w:rPr>
          <w:rFonts w:ascii="Bookman Old Style" w:hAnsi="Bookman Old Style"/>
          <w:sz w:val="24"/>
          <w:szCs w:val="24"/>
        </w:rPr>
        <w:t>,</w:t>
      </w:r>
      <w:r w:rsidRPr="00A7116F">
        <w:rPr>
          <w:rFonts w:ascii="Bookman Old Style" w:hAnsi="Bookman Old Style"/>
          <w:sz w:val="24"/>
          <w:szCs w:val="24"/>
        </w:rPr>
        <w:t xml:space="preserve"> nas proximidades do n</w:t>
      </w:r>
      <w:r>
        <w:rPr>
          <w:rFonts w:ascii="Bookman Old Style" w:hAnsi="Bookman Old Style"/>
          <w:sz w:val="24"/>
          <w:szCs w:val="24"/>
        </w:rPr>
        <w:t>ú</w:t>
      </w:r>
      <w:r w:rsidRPr="00A7116F">
        <w:rPr>
          <w:rFonts w:ascii="Bookman Old Style" w:hAnsi="Bookman Old Style"/>
          <w:sz w:val="24"/>
          <w:szCs w:val="24"/>
        </w:rPr>
        <w:t>mero 555</w:t>
      </w:r>
      <w:r>
        <w:rPr>
          <w:rFonts w:ascii="Bookman Old Style" w:hAnsi="Bookman Old Style"/>
          <w:sz w:val="24"/>
          <w:szCs w:val="24"/>
        </w:rPr>
        <w:t>,</w:t>
      </w:r>
      <w:r w:rsidRPr="00A7116F">
        <w:rPr>
          <w:rFonts w:ascii="Bookman Old Style" w:hAnsi="Bookman Old Style"/>
          <w:sz w:val="24"/>
          <w:szCs w:val="24"/>
        </w:rPr>
        <w:t xml:space="preserve"> no Bairro Santa Alice</w:t>
      </w:r>
      <w:r>
        <w:rPr>
          <w:rFonts w:ascii="Bookman Old Style" w:hAnsi="Bookman Old Style"/>
          <w:sz w:val="24"/>
          <w:szCs w:val="24"/>
        </w:rPr>
        <w:t xml:space="preserve"> (fotos anexas),</w:t>
      </w:r>
    </w:p>
    <w:p w:rsidR="003861AD" w:rsidRDefault="003861AD" w:rsidP="00C05E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861AD" w:rsidRDefault="003861AD" w:rsidP="00C05E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861AD" w:rsidRDefault="003861AD" w:rsidP="00C05E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A7116F">
        <w:rPr>
          <w:rFonts w:ascii="Bookman Old Style" w:hAnsi="Bookman Old Style"/>
          <w:sz w:val="24"/>
          <w:szCs w:val="24"/>
        </w:rPr>
        <w:t>à possibilidade da limpeza de lixo e entulhos na Rua Theodoro Bataglia</w:t>
      </w:r>
      <w:r>
        <w:rPr>
          <w:rFonts w:ascii="Bookman Old Style" w:hAnsi="Bookman Old Style"/>
          <w:sz w:val="24"/>
          <w:szCs w:val="24"/>
        </w:rPr>
        <w:t>,</w:t>
      </w:r>
      <w:r w:rsidRPr="00A7116F">
        <w:rPr>
          <w:rFonts w:ascii="Bookman Old Style" w:hAnsi="Bookman Old Style"/>
          <w:sz w:val="24"/>
          <w:szCs w:val="24"/>
        </w:rPr>
        <w:t>nas proximidades do n</w:t>
      </w:r>
      <w:r>
        <w:rPr>
          <w:rFonts w:ascii="Bookman Old Style" w:hAnsi="Bookman Old Style"/>
          <w:sz w:val="24"/>
          <w:szCs w:val="24"/>
        </w:rPr>
        <w:t>ú</w:t>
      </w:r>
      <w:r w:rsidRPr="00A7116F">
        <w:rPr>
          <w:rFonts w:ascii="Bookman Old Style" w:hAnsi="Bookman Old Style"/>
          <w:sz w:val="24"/>
          <w:szCs w:val="24"/>
        </w:rPr>
        <w:t>mero 555</w:t>
      </w:r>
      <w:r>
        <w:rPr>
          <w:rFonts w:ascii="Bookman Old Style" w:hAnsi="Bookman Old Style"/>
          <w:sz w:val="24"/>
          <w:szCs w:val="24"/>
        </w:rPr>
        <w:t>,</w:t>
      </w:r>
      <w:r w:rsidRPr="00A7116F">
        <w:rPr>
          <w:rFonts w:ascii="Bookman Old Style" w:hAnsi="Bookman Old Style"/>
          <w:sz w:val="24"/>
          <w:szCs w:val="24"/>
        </w:rPr>
        <w:t xml:space="preserve"> no Bairro Santa Alice</w:t>
      </w:r>
      <w:r>
        <w:rPr>
          <w:rFonts w:ascii="Bookman Old Style" w:hAnsi="Bookman Old Style"/>
          <w:sz w:val="24"/>
          <w:szCs w:val="24"/>
        </w:rPr>
        <w:t>, como também a colocação de placas ‘proibido jogar entulhos’.</w:t>
      </w:r>
    </w:p>
    <w:p w:rsidR="003861AD" w:rsidRDefault="003861AD" w:rsidP="00C05E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861AD" w:rsidRDefault="003861AD" w:rsidP="00C05E41">
      <w:pPr>
        <w:jc w:val="both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jc w:val="both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março de 2009.</w:t>
      </w:r>
    </w:p>
    <w:p w:rsidR="003861AD" w:rsidRDefault="003861AD" w:rsidP="00C05E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861AD" w:rsidRDefault="003861AD" w:rsidP="00C05E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-Vereador- </w:t>
      </w: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rPr>
          <w:rFonts w:ascii="Bookman Old Style" w:hAnsi="Bookman Old Style"/>
          <w:sz w:val="24"/>
          <w:szCs w:val="24"/>
        </w:rPr>
      </w:pPr>
    </w:p>
    <w:p w:rsidR="003861AD" w:rsidRDefault="003861AD" w:rsidP="00C05E41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3861AD" w:rsidRDefault="003861AD" w:rsidP="00C05E4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861AD" w:rsidRDefault="003861AD" w:rsidP="00C05E41"/>
    <w:p w:rsidR="003861AD" w:rsidRDefault="003861AD" w:rsidP="00C05E41"/>
    <w:tbl>
      <w:tblPr>
        <w:tblStyle w:val="Tabelacomgrade"/>
        <w:tblW w:w="9933" w:type="dxa"/>
        <w:jc w:val="center"/>
        <w:tblInd w:w="349" w:type="dxa"/>
        <w:tblLook w:val="01E0" w:firstRow="1" w:lastRow="1" w:firstColumn="1" w:lastColumn="1" w:noHBand="0" w:noVBand="0"/>
      </w:tblPr>
      <w:tblGrid>
        <w:gridCol w:w="5141"/>
        <w:gridCol w:w="5141"/>
      </w:tblGrid>
      <w:tr w:rsidR="003861AD">
        <w:trPr>
          <w:jc w:val="center"/>
        </w:trPr>
        <w:tc>
          <w:tcPr>
            <w:tcW w:w="4792" w:type="dxa"/>
          </w:tcPr>
          <w:p w:rsidR="003861AD" w:rsidRDefault="003861AD" w:rsidP="00C05E41"/>
          <w:p w:rsidR="003861AD" w:rsidRPr="00A7116F" w:rsidRDefault="003861AD" w:rsidP="00C05E41">
            <w:r w:rsidRPr="00A7116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186"/>
                </v:shape>
              </w:pict>
            </w:r>
          </w:p>
          <w:p w:rsidR="003861AD" w:rsidRDefault="003861AD" w:rsidP="00C05E41"/>
        </w:tc>
        <w:tc>
          <w:tcPr>
            <w:tcW w:w="5141" w:type="dxa"/>
          </w:tcPr>
          <w:p w:rsidR="003861AD" w:rsidRDefault="003861AD" w:rsidP="00C05E41"/>
          <w:p w:rsidR="003861AD" w:rsidRPr="00A7116F" w:rsidRDefault="003861AD" w:rsidP="00C05E41">
            <w:r w:rsidRPr="00A7116F">
              <w:pict>
                <v:shape id="_x0000_i1026" type="#_x0000_t75" style="width:246pt;height:185pt">
                  <v:imagedata r:id="rId7" o:title="DSC01187"/>
                </v:shape>
              </w:pict>
            </w:r>
          </w:p>
        </w:tc>
      </w:tr>
      <w:tr w:rsidR="003861AD">
        <w:trPr>
          <w:jc w:val="center"/>
        </w:trPr>
        <w:tc>
          <w:tcPr>
            <w:tcW w:w="9933" w:type="dxa"/>
            <w:gridSpan w:val="2"/>
          </w:tcPr>
          <w:p w:rsidR="003861AD" w:rsidRPr="001C629C" w:rsidRDefault="003861AD" w:rsidP="00C05E41">
            <w:pPr>
              <w:jc w:val="center"/>
              <w:rPr>
                <w:sz w:val="24"/>
                <w:szCs w:val="24"/>
              </w:rPr>
            </w:pPr>
          </w:p>
          <w:p w:rsidR="003861AD" w:rsidRPr="001C629C" w:rsidRDefault="003861AD" w:rsidP="00C05E41">
            <w:pPr>
              <w:jc w:val="center"/>
              <w:rPr>
                <w:sz w:val="24"/>
                <w:szCs w:val="24"/>
              </w:rPr>
            </w:pPr>
            <w:r w:rsidRPr="001C629C">
              <w:rPr>
                <w:sz w:val="24"/>
                <w:szCs w:val="24"/>
              </w:rPr>
              <w:t>“</w:t>
            </w:r>
            <w:r w:rsidRPr="001C629C">
              <w:rPr>
                <w:rFonts w:ascii="Bookman Old Style" w:hAnsi="Bookman Old Style"/>
                <w:sz w:val="24"/>
                <w:szCs w:val="24"/>
              </w:rPr>
              <w:t>Quanto à possibilidade da limpeza de lixo e entulhos na Rua Theodoro Bataglia nas proximidades do numero 555 no bairro Santa Alice, como a também a construção de uma curva de nível, pois a enxurrada esta destruindo muros das residências e rua”.</w:t>
            </w:r>
          </w:p>
          <w:p w:rsidR="003861AD" w:rsidRPr="001C629C" w:rsidRDefault="003861AD" w:rsidP="00C05E41">
            <w:pPr>
              <w:jc w:val="center"/>
              <w:rPr>
                <w:sz w:val="24"/>
                <w:szCs w:val="24"/>
              </w:rPr>
            </w:pPr>
          </w:p>
        </w:tc>
      </w:tr>
      <w:tr w:rsidR="003861AD">
        <w:trPr>
          <w:jc w:val="center"/>
        </w:trPr>
        <w:tc>
          <w:tcPr>
            <w:tcW w:w="4792" w:type="dxa"/>
          </w:tcPr>
          <w:p w:rsidR="003861AD" w:rsidRDefault="003861AD" w:rsidP="00C05E41"/>
          <w:p w:rsidR="003861AD" w:rsidRPr="00A7116F" w:rsidRDefault="003861AD" w:rsidP="00C05E41">
            <w:r w:rsidRPr="00A7116F">
              <w:pict>
                <v:shape id="_x0000_i1027" type="#_x0000_t75" style="width:246pt;height:185pt">
                  <v:imagedata r:id="rId8" o:title="DSC01189"/>
                </v:shape>
              </w:pict>
            </w:r>
          </w:p>
          <w:p w:rsidR="003861AD" w:rsidRDefault="003861AD" w:rsidP="00C05E41"/>
        </w:tc>
        <w:tc>
          <w:tcPr>
            <w:tcW w:w="5141" w:type="dxa"/>
          </w:tcPr>
          <w:p w:rsidR="003861AD" w:rsidRDefault="003861AD" w:rsidP="00C05E41"/>
          <w:p w:rsidR="003861AD" w:rsidRPr="00A7116F" w:rsidRDefault="003861AD" w:rsidP="00C05E41">
            <w:r w:rsidRPr="00A7116F">
              <w:pict>
                <v:shape id="_x0000_i1028" type="#_x0000_t75" style="width:246pt;height:185pt">
                  <v:imagedata r:id="rId9" o:title="DSC01188"/>
                </v:shape>
              </w:pict>
            </w:r>
          </w:p>
        </w:tc>
      </w:tr>
    </w:tbl>
    <w:p w:rsidR="003861AD" w:rsidRDefault="003861AD" w:rsidP="00C05E41"/>
    <w:p w:rsidR="003861AD" w:rsidRDefault="003861AD" w:rsidP="00C05E41"/>
    <w:p w:rsidR="009F196D" w:rsidRPr="00CD613B" w:rsidRDefault="003861AD" w:rsidP="003861AD">
      <w:pPr>
        <w:jc w:val="center"/>
      </w:pPr>
      <w:r w:rsidRPr="001C629C">
        <w:rPr>
          <w:sz w:val="24"/>
          <w:szCs w:val="24"/>
        </w:rPr>
        <w:t>18/3/2009</w:t>
      </w:r>
    </w:p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E41" w:rsidRDefault="00C05E41">
      <w:r>
        <w:separator/>
      </w:r>
    </w:p>
  </w:endnote>
  <w:endnote w:type="continuationSeparator" w:id="0">
    <w:p w:rsidR="00C05E41" w:rsidRDefault="00C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E41" w:rsidRDefault="00C05E41">
      <w:r>
        <w:separator/>
      </w:r>
    </w:p>
  </w:footnote>
  <w:footnote w:type="continuationSeparator" w:id="0">
    <w:p w:rsidR="00C05E41" w:rsidRDefault="00C0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61AD"/>
    <w:rsid w:val="003D3AA8"/>
    <w:rsid w:val="004C67DE"/>
    <w:rsid w:val="009F196D"/>
    <w:rsid w:val="00A9035B"/>
    <w:rsid w:val="00C05E41"/>
    <w:rsid w:val="00CD613B"/>
    <w:rsid w:val="00D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861A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861AD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386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