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 na Rua </w:t>
      </w:r>
      <w:proofErr w:type="spellStart"/>
      <w:r w:rsidR="003F0144">
        <w:rPr>
          <w:rFonts w:ascii="Arial" w:hAnsi="Arial" w:cs="Arial"/>
          <w:sz w:val="24"/>
          <w:szCs w:val="24"/>
        </w:rPr>
        <w:t>Narcísio</w:t>
      </w:r>
      <w:proofErr w:type="spellEnd"/>
      <w:r w:rsidR="003F0144">
        <w:rPr>
          <w:rFonts w:ascii="Arial" w:hAnsi="Arial" w:cs="Arial"/>
          <w:sz w:val="24"/>
          <w:szCs w:val="24"/>
        </w:rPr>
        <w:t xml:space="preserve"> Bizeto</w:t>
      </w:r>
      <w:r w:rsidR="00590C03">
        <w:rPr>
          <w:rFonts w:ascii="Arial" w:hAnsi="Arial" w:cs="Arial"/>
          <w:sz w:val="24"/>
          <w:szCs w:val="24"/>
        </w:rPr>
        <w:t xml:space="preserve"> e</w:t>
      </w:r>
      <w:r w:rsidR="003F0144">
        <w:rPr>
          <w:rFonts w:ascii="Arial" w:hAnsi="Arial" w:cs="Arial"/>
          <w:sz w:val="24"/>
          <w:szCs w:val="24"/>
        </w:rPr>
        <w:t xml:space="preserve">squina com Rua </w:t>
      </w:r>
      <w:proofErr w:type="spellStart"/>
      <w:r w:rsidR="003F0144">
        <w:rPr>
          <w:rFonts w:ascii="Arial" w:hAnsi="Arial" w:cs="Arial"/>
          <w:sz w:val="24"/>
          <w:szCs w:val="24"/>
        </w:rPr>
        <w:t>Lyrio</w:t>
      </w:r>
      <w:proofErr w:type="spellEnd"/>
      <w:r w:rsidR="003F0144">
        <w:rPr>
          <w:rFonts w:ascii="Arial" w:hAnsi="Arial" w:cs="Arial"/>
          <w:sz w:val="24"/>
          <w:szCs w:val="24"/>
        </w:rPr>
        <w:t xml:space="preserve"> Portela Fontes</w:t>
      </w:r>
      <w:r w:rsidR="00590C03">
        <w:rPr>
          <w:rFonts w:ascii="Arial" w:hAnsi="Arial" w:cs="Arial"/>
          <w:sz w:val="24"/>
          <w:szCs w:val="24"/>
        </w:rPr>
        <w:t xml:space="preserve"> no bairro </w:t>
      </w:r>
      <w:r w:rsidR="003F0144">
        <w:rPr>
          <w:rFonts w:ascii="Arial" w:hAnsi="Arial" w:cs="Arial"/>
          <w:sz w:val="24"/>
          <w:szCs w:val="24"/>
        </w:rPr>
        <w:t>San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3F0144">
        <w:rPr>
          <w:rFonts w:ascii="Arial" w:hAnsi="Arial" w:cs="Arial"/>
          <w:sz w:val="24"/>
          <w:szCs w:val="24"/>
        </w:rPr>
        <w:t>Marino</w:t>
      </w:r>
      <w:r w:rsidR="00590C03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 na </w:t>
      </w:r>
      <w:r w:rsidR="003F014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F0144">
        <w:rPr>
          <w:rFonts w:ascii="Arial" w:hAnsi="Arial" w:cs="Arial"/>
          <w:sz w:val="24"/>
          <w:szCs w:val="24"/>
        </w:rPr>
        <w:t>Narcísio</w:t>
      </w:r>
      <w:proofErr w:type="spellEnd"/>
      <w:r w:rsidR="003F0144">
        <w:rPr>
          <w:rFonts w:ascii="Arial" w:hAnsi="Arial" w:cs="Arial"/>
          <w:sz w:val="24"/>
          <w:szCs w:val="24"/>
        </w:rPr>
        <w:t xml:space="preserve"> Bizeto esquina com Rua </w:t>
      </w:r>
      <w:proofErr w:type="spellStart"/>
      <w:r w:rsidR="003F0144">
        <w:rPr>
          <w:rFonts w:ascii="Arial" w:hAnsi="Arial" w:cs="Arial"/>
          <w:sz w:val="24"/>
          <w:szCs w:val="24"/>
        </w:rPr>
        <w:t>Lyrio</w:t>
      </w:r>
      <w:proofErr w:type="spellEnd"/>
      <w:r w:rsidR="003F0144">
        <w:rPr>
          <w:rFonts w:ascii="Arial" w:hAnsi="Arial" w:cs="Arial"/>
          <w:sz w:val="24"/>
          <w:szCs w:val="24"/>
        </w:rPr>
        <w:t xml:space="preserve"> Portela Fontes no bairro San Marino.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144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3F0144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  <w:bookmarkStart w:id="0" w:name="_GoBack"/>
      <w:bookmarkEnd w:id="0"/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308a6ba6694b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3F0144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52614"/>
    <w:rsid w:val="00760436"/>
    <w:rsid w:val="00770B95"/>
    <w:rsid w:val="007738DC"/>
    <w:rsid w:val="008A0400"/>
    <w:rsid w:val="0091149A"/>
    <w:rsid w:val="00932227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28ec6f-03b5-407d-8440-b23c84396736.png" Id="R9a5593a4a6c9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28ec6f-03b5-407d-8440-b23c84396736.png" Id="R6d308a6ba669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2016-02-02T15:15:00Z</dcterms:created>
  <dcterms:modified xsi:type="dcterms:W3CDTF">2016-02-02T15:30:00Z</dcterms:modified>
</cp:coreProperties>
</file>