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E21548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E21548">
        <w:rPr>
          <w:rFonts w:ascii="Arial" w:hAnsi="Arial" w:cs="Arial"/>
          <w:sz w:val="24"/>
          <w:szCs w:val="24"/>
        </w:rPr>
        <w:t>Laudisse</w:t>
      </w:r>
      <w:proofErr w:type="spellEnd"/>
      <w:r w:rsidR="00E21548">
        <w:rPr>
          <w:rFonts w:ascii="Arial" w:hAnsi="Arial" w:cs="Arial"/>
          <w:sz w:val="24"/>
          <w:szCs w:val="24"/>
        </w:rPr>
        <w:t>, próximo ao nº 509</w:t>
      </w:r>
      <w:r w:rsidR="00FD4D97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="00A5763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</w:t>
      </w:r>
      <w:r w:rsidR="00E21548">
        <w:rPr>
          <w:rFonts w:ascii="Arial" w:hAnsi="Arial" w:cs="Arial"/>
          <w:sz w:val="24"/>
          <w:szCs w:val="24"/>
        </w:rPr>
        <w:t xml:space="preserve"> </w:t>
      </w:r>
      <w:r w:rsidR="00E21548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E21548">
        <w:rPr>
          <w:rFonts w:ascii="Arial" w:hAnsi="Arial" w:cs="Arial"/>
          <w:sz w:val="24"/>
          <w:szCs w:val="24"/>
        </w:rPr>
        <w:t>Laudisse</w:t>
      </w:r>
      <w:proofErr w:type="spellEnd"/>
      <w:r w:rsidR="00E21548">
        <w:rPr>
          <w:rFonts w:ascii="Arial" w:hAnsi="Arial" w:cs="Arial"/>
          <w:sz w:val="24"/>
          <w:szCs w:val="24"/>
        </w:rPr>
        <w:t>, próximo ao nº 509, no bairro Mollon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faeb1e34554e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21548"/>
    <w:rsid w:val="00E903BB"/>
    <w:rsid w:val="00EB7D7D"/>
    <w:rsid w:val="00EE7983"/>
    <w:rsid w:val="00F1662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2e9db1-c4a8-43fb-b70e-b2c5160158b6.png" Id="Rb5267b980d33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2e9db1-c4a8-43fb-b70e-b2c5160158b6.png" Id="R8efaeb1e3455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2016-01-29T14:14:00Z</dcterms:created>
  <dcterms:modified xsi:type="dcterms:W3CDTF">2016-02-01T16:58:00Z</dcterms:modified>
</cp:coreProperties>
</file>