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08" w:rsidRPr="00AE7312" w:rsidRDefault="00912408" w:rsidP="007528E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686/09</w:t>
      </w:r>
    </w:p>
    <w:p w:rsidR="00912408" w:rsidRPr="00AE7312" w:rsidRDefault="00912408" w:rsidP="007528ED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912408" w:rsidRPr="00AE7312" w:rsidRDefault="00912408" w:rsidP="007528E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12408" w:rsidRPr="00AE7312" w:rsidRDefault="00912408" w:rsidP="007528E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12408" w:rsidRDefault="00912408" w:rsidP="007528ED">
      <w:pPr>
        <w:pStyle w:val="Recuodecorpodetexto"/>
      </w:pPr>
      <w:r>
        <w:t>“Quanto à construção de rotatória na Estrada de Cillos, defronte à ‘Indústria Canatiba’, próximo ao bairro Inocoop.”</w:t>
      </w:r>
    </w:p>
    <w:p w:rsidR="00912408" w:rsidRDefault="00912408" w:rsidP="007528ED">
      <w:pPr>
        <w:pStyle w:val="Recuodecorpodetexto"/>
      </w:pPr>
    </w:p>
    <w:p w:rsidR="00912408" w:rsidRPr="00AE7312" w:rsidRDefault="00912408" w:rsidP="007528ED">
      <w:pPr>
        <w:pStyle w:val="Recuodecorpodetexto"/>
        <w:rPr>
          <w:b/>
        </w:rPr>
      </w:pPr>
    </w:p>
    <w:p w:rsidR="00912408" w:rsidRDefault="00912408" w:rsidP="007528ED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>à construção de uma rotatória na Estrada de Cillos, defronte a “Indústria Canatiba”, próximo ao bairro Inocoop.</w:t>
      </w:r>
    </w:p>
    <w:p w:rsidR="00912408" w:rsidRDefault="00912408" w:rsidP="007528ED">
      <w:pPr>
        <w:ind w:firstLine="1440"/>
        <w:jc w:val="both"/>
        <w:rPr>
          <w:rFonts w:ascii="Bookman Old Style" w:hAnsi="Bookman Old Style"/>
        </w:rPr>
      </w:pPr>
    </w:p>
    <w:p w:rsidR="00912408" w:rsidRDefault="00912408" w:rsidP="007528E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Referida reivindicação é pertinente, visto que, no local acima mencionado o trânsito é muito movimentado, principalmente nos horários de pico, por veículos automobilísticos e também por pedestres que naquele Distrito Industrial trabalham. Já houve acidentes com morte próximo ao local mencionado, e para que esta tragédia não se repita, os munícipes pedem ao senhor Prefeito Municipal e ao setor competente, providências o mais rápido possível.</w:t>
      </w:r>
    </w:p>
    <w:p w:rsidR="00912408" w:rsidRDefault="00912408" w:rsidP="007528ED">
      <w:pPr>
        <w:ind w:firstLine="1440"/>
        <w:jc w:val="both"/>
        <w:rPr>
          <w:rFonts w:ascii="Bookman Old Style" w:hAnsi="Bookman Old Style"/>
        </w:rPr>
      </w:pPr>
    </w:p>
    <w:p w:rsidR="00912408" w:rsidRDefault="00912408" w:rsidP="007528E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912408" w:rsidRDefault="00912408" w:rsidP="007528ED">
      <w:pPr>
        <w:ind w:firstLine="1440"/>
        <w:jc w:val="both"/>
        <w:rPr>
          <w:rFonts w:ascii="Bookman Old Style" w:hAnsi="Bookman Old Style"/>
        </w:rPr>
      </w:pPr>
    </w:p>
    <w:p w:rsidR="00912408" w:rsidRDefault="00912408" w:rsidP="007528E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</w:p>
    <w:p w:rsidR="00912408" w:rsidRPr="00AE7312" w:rsidRDefault="00912408" w:rsidP="007528ED">
      <w:pPr>
        <w:jc w:val="both"/>
        <w:rPr>
          <w:rFonts w:ascii="Bookman Old Style" w:hAnsi="Bookman Old Style"/>
          <w:szCs w:val="28"/>
        </w:rPr>
      </w:pPr>
    </w:p>
    <w:p w:rsidR="00912408" w:rsidRDefault="00912408" w:rsidP="007528ED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19 de março de 2009.</w:t>
      </w:r>
    </w:p>
    <w:p w:rsidR="00912408" w:rsidRDefault="00912408" w:rsidP="007528ED">
      <w:pPr>
        <w:ind w:firstLine="1440"/>
        <w:jc w:val="both"/>
        <w:rPr>
          <w:rFonts w:ascii="Bookman Old Style" w:hAnsi="Bookman Old Style"/>
          <w:szCs w:val="28"/>
        </w:rPr>
      </w:pPr>
    </w:p>
    <w:p w:rsidR="00912408" w:rsidRDefault="00912408" w:rsidP="007528ED">
      <w:pPr>
        <w:ind w:firstLine="1440"/>
        <w:jc w:val="both"/>
        <w:rPr>
          <w:rFonts w:ascii="Bookman Old Style" w:hAnsi="Bookman Old Style"/>
          <w:szCs w:val="28"/>
        </w:rPr>
      </w:pPr>
    </w:p>
    <w:p w:rsidR="00912408" w:rsidRDefault="00912408" w:rsidP="007528ED">
      <w:pPr>
        <w:jc w:val="both"/>
        <w:rPr>
          <w:rFonts w:ascii="Bookman Old Style" w:hAnsi="Bookman Old Style"/>
          <w:szCs w:val="28"/>
        </w:rPr>
      </w:pPr>
    </w:p>
    <w:p w:rsidR="00912408" w:rsidRPr="00AE7312" w:rsidRDefault="00912408" w:rsidP="007528ED">
      <w:pPr>
        <w:jc w:val="both"/>
        <w:rPr>
          <w:rFonts w:ascii="Bookman Old Style" w:hAnsi="Bookman Old Style"/>
          <w:szCs w:val="28"/>
        </w:rPr>
      </w:pPr>
    </w:p>
    <w:p w:rsidR="00912408" w:rsidRPr="00AE7312" w:rsidRDefault="00912408" w:rsidP="007528ED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912408" w:rsidRPr="00AE7312" w:rsidRDefault="00912408" w:rsidP="007528ED">
      <w:pPr>
        <w:jc w:val="both"/>
        <w:rPr>
          <w:rFonts w:ascii="Bookman Old Style" w:hAnsi="Bookman Old Style"/>
          <w:b/>
          <w:szCs w:val="28"/>
        </w:rPr>
      </w:pPr>
    </w:p>
    <w:p w:rsidR="00912408" w:rsidRDefault="00912408" w:rsidP="007528ED">
      <w:pPr>
        <w:pStyle w:val="Ttulo1"/>
      </w:pPr>
      <w:r>
        <w:t>DUCIMAR DE JESUS CARDOSO</w:t>
      </w:r>
    </w:p>
    <w:p w:rsidR="00912408" w:rsidRPr="00AE7312" w:rsidRDefault="00912408" w:rsidP="007528ED">
      <w:pPr>
        <w:pStyle w:val="Ttulo1"/>
      </w:pPr>
      <w:r>
        <w:t>“KADU GARÇOM”</w:t>
      </w:r>
    </w:p>
    <w:p w:rsidR="00912408" w:rsidRDefault="00912408" w:rsidP="007528ED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12408" w:rsidRDefault="00912408" w:rsidP="007528ED">
      <w:pPr>
        <w:jc w:val="center"/>
        <w:rPr>
          <w:rFonts w:ascii="Bookman Old Style" w:hAnsi="Bookman Old Style"/>
          <w:bCs/>
          <w:szCs w:val="28"/>
        </w:rPr>
      </w:pPr>
    </w:p>
    <w:p w:rsidR="00912408" w:rsidRPr="00AE7312" w:rsidRDefault="00912408" w:rsidP="007528ED">
      <w:pPr>
        <w:jc w:val="center"/>
        <w:rPr>
          <w:rFonts w:ascii="Bookman Old Style" w:hAnsi="Bookman Old Style"/>
          <w:bCs/>
          <w:szCs w:val="28"/>
        </w:rPr>
      </w:pPr>
    </w:p>
    <w:p w:rsidR="00912408" w:rsidRPr="009F5288" w:rsidRDefault="00912408" w:rsidP="007528ED">
      <w:pPr>
        <w:rPr>
          <w:szCs w:val="28"/>
        </w:rPr>
      </w:pPr>
    </w:p>
    <w:p w:rsidR="00912408" w:rsidRPr="00800EF9" w:rsidRDefault="00912408" w:rsidP="007528ED">
      <w:pPr>
        <w:jc w:val="center"/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</w:p>
    <w:p w:rsidR="00912408" w:rsidRPr="00044D65" w:rsidRDefault="00912408" w:rsidP="007528ED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ED" w:rsidRDefault="007528ED">
      <w:r>
        <w:separator/>
      </w:r>
    </w:p>
  </w:endnote>
  <w:endnote w:type="continuationSeparator" w:id="0">
    <w:p w:rsidR="007528ED" w:rsidRDefault="0075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ED" w:rsidRDefault="007528ED">
      <w:r>
        <w:separator/>
      </w:r>
    </w:p>
  </w:footnote>
  <w:footnote w:type="continuationSeparator" w:id="0">
    <w:p w:rsidR="007528ED" w:rsidRDefault="0075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28ED"/>
    <w:rsid w:val="00912408"/>
    <w:rsid w:val="0098619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1240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1240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1240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1240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