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6D" w:rsidRPr="00033DC9" w:rsidRDefault="005E196D" w:rsidP="001331A0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REQUERIMENTO Nº</w:t>
      </w:r>
      <w:r>
        <w:rPr>
          <w:szCs w:val="24"/>
        </w:rPr>
        <w:t xml:space="preserve"> 721</w:t>
      </w:r>
      <w:r w:rsidRPr="00033DC9">
        <w:rPr>
          <w:szCs w:val="24"/>
        </w:rPr>
        <w:t>/09</w:t>
      </w:r>
    </w:p>
    <w:p w:rsidR="005E196D" w:rsidRPr="00033DC9" w:rsidRDefault="005E196D" w:rsidP="001331A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5E196D" w:rsidRPr="00033DC9" w:rsidRDefault="005E196D" w:rsidP="001331A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E196D" w:rsidRDefault="005E196D" w:rsidP="001331A0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à orelhão instalado na Rua Artur Costa Silva, em frente ao nº 45, no bairro 31 de março</w:t>
      </w:r>
      <w:r w:rsidRPr="00033DC9">
        <w:rPr>
          <w:szCs w:val="24"/>
        </w:rPr>
        <w:t>”.</w:t>
      </w:r>
    </w:p>
    <w:p w:rsidR="005E196D" w:rsidRPr="00033DC9" w:rsidRDefault="005E196D" w:rsidP="001331A0">
      <w:pPr>
        <w:pStyle w:val="Recuodecorpodetexto"/>
        <w:ind w:left="4111"/>
        <w:rPr>
          <w:szCs w:val="24"/>
        </w:rPr>
      </w:pPr>
    </w:p>
    <w:p w:rsidR="005E196D" w:rsidRPr="00033DC9" w:rsidRDefault="005E196D" w:rsidP="001331A0">
      <w:pPr>
        <w:pStyle w:val="Recuodecorpodetexto"/>
        <w:ind w:left="0"/>
        <w:rPr>
          <w:szCs w:val="24"/>
        </w:rPr>
      </w:pPr>
    </w:p>
    <w:p w:rsidR="005E196D" w:rsidRPr="00033DC9" w:rsidRDefault="005E196D" w:rsidP="001331A0">
      <w:pPr>
        <w:jc w:val="both"/>
        <w:rPr>
          <w:rFonts w:ascii="Bookman Old Style" w:hAnsi="Bookman Old Style"/>
          <w:sz w:val="24"/>
          <w:szCs w:val="24"/>
        </w:rPr>
      </w:pPr>
    </w:p>
    <w:p w:rsidR="005E196D" w:rsidRDefault="005E196D" w:rsidP="001331A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 xml:space="preserve">após solicitação do morador da residência supra mencionada, quanto à instalação de um telefone público (orelhão), para deficientes visuais, no local, foi instalado um aparelho para deficientes físicos (cadeirantes), ocorre que, foi instalado muito próximo a uma lixeira residencial. Assim, mesmo que cadeirantes quisessem fazer uso do referido aparelho, não teriam como, pois, como as fotos bem mostram, não há espaço que permita a aproximação de uma cadeira de rodas ao aparelho. </w:t>
      </w:r>
    </w:p>
    <w:p w:rsidR="005E196D" w:rsidRDefault="005E196D" w:rsidP="001331A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E196D" w:rsidRPr="00033DC9" w:rsidRDefault="005E196D" w:rsidP="001331A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 morador da residência de nº 45 da referida rua solicita a troca do aparelho por um adaptado para deficientes visuais, como havia solicitado desde o inicio e instalado à uma distância razoável da lixeira ali existente.  </w:t>
      </w:r>
    </w:p>
    <w:p w:rsidR="005E196D" w:rsidRPr="00033DC9" w:rsidRDefault="005E196D" w:rsidP="001331A0">
      <w:pPr>
        <w:ind w:firstLine="1418"/>
        <w:rPr>
          <w:rFonts w:ascii="Bookman Old Style" w:hAnsi="Bookman Old Style"/>
          <w:sz w:val="24"/>
          <w:szCs w:val="24"/>
        </w:rPr>
      </w:pPr>
    </w:p>
    <w:p w:rsidR="005E196D" w:rsidRPr="00033DC9" w:rsidRDefault="005E196D" w:rsidP="001331A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</w:t>
      </w:r>
      <w:r>
        <w:rPr>
          <w:rFonts w:ascii="Bookman Old Style" w:hAnsi="Bookman Old Style"/>
          <w:sz w:val="24"/>
          <w:szCs w:val="24"/>
        </w:rPr>
        <w:t>a fim de resolver o problema .</w:t>
      </w:r>
    </w:p>
    <w:p w:rsidR="005E196D" w:rsidRPr="00033DC9" w:rsidRDefault="005E196D" w:rsidP="001331A0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5E196D" w:rsidRPr="00033DC9" w:rsidRDefault="005E196D" w:rsidP="001331A0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5E196D" w:rsidRPr="00033DC9" w:rsidRDefault="005E196D" w:rsidP="001331A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5E196D" w:rsidRPr="00033DC9" w:rsidRDefault="005E196D" w:rsidP="001331A0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26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5E196D" w:rsidRPr="00033DC9" w:rsidRDefault="005E196D" w:rsidP="001331A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E196D" w:rsidRPr="00033DC9" w:rsidRDefault="005E196D" w:rsidP="001331A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E196D" w:rsidRPr="00033DC9" w:rsidRDefault="005E196D" w:rsidP="001331A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E196D" w:rsidRPr="00033DC9" w:rsidRDefault="005E196D" w:rsidP="001331A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E196D" w:rsidRDefault="005E196D" w:rsidP="001331A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5E196D" w:rsidRPr="00033DC9" w:rsidRDefault="005E196D" w:rsidP="001331A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5E196D" w:rsidRPr="00033DC9" w:rsidRDefault="005E196D" w:rsidP="001331A0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5E196D" w:rsidRPr="00033DC9" w:rsidRDefault="005E196D" w:rsidP="001331A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1A0" w:rsidRDefault="001331A0">
      <w:r>
        <w:separator/>
      </w:r>
    </w:p>
  </w:endnote>
  <w:endnote w:type="continuationSeparator" w:id="0">
    <w:p w:rsidR="001331A0" w:rsidRDefault="0013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1A0" w:rsidRDefault="001331A0">
      <w:r>
        <w:separator/>
      </w:r>
    </w:p>
  </w:footnote>
  <w:footnote w:type="continuationSeparator" w:id="0">
    <w:p w:rsidR="001331A0" w:rsidRDefault="00133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31A0"/>
    <w:rsid w:val="00155433"/>
    <w:rsid w:val="001D1394"/>
    <w:rsid w:val="003D3AA8"/>
    <w:rsid w:val="004C67DE"/>
    <w:rsid w:val="005E196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E196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5E196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