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na </w:t>
      </w:r>
      <w:r w:rsidR="00CD6BE1">
        <w:rPr>
          <w:rFonts w:ascii="Arial" w:hAnsi="Arial" w:cs="Arial"/>
          <w:sz w:val="24"/>
          <w:szCs w:val="24"/>
        </w:rPr>
        <w:t>Rua João Araújo</w:t>
      </w:r>
      <w:r w:rsidR="00F44AFE">
        <w:rPr>
          <w:rFonts w:ascii="Arial" w:hAnsi="Arial" w:cs="Arial"/>
          <w:sz w:val="24"/>
          <w:szCs w:val="24"/>
        </w:rPr>
        <w:t xml:space="preserve"> em frente ao nº 200</w:t>
      </w:r>
      <w:r w:rsidR="00CD6BE1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CD6BE1">
        <w:rPr>
          <w:rFonts w:ascii="Arial" w:hAnsi="Arial" w:cs="Arial"/>
          <w:sz w:val="24"/>
          <w:szCs w:val="24"/>
        </w:rPr>
        <w:t>Frezzarin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CD6BE1">
        <w:rPr>
          <w:rFonts w:ascii="Arial" w:hAnsi="Arial" w:cs="Arial"/>
          <w:sz w:val="24"/>
          <w:szCs w:val="24"/>
        </w:rPr>
        <w:t xml:space="preserve">Tapa Buracos e recuperação da malha asfáltica na </w:t>
      </w:r>
      <w:r w:rsidR="00F44AFE">
        <w:rPr>
          <w:rFonts w:ascii="Arial" w:hAnsi="Arial" w:cs="Arial"/>
          <w:sz w:val="24"/>
          <w:szCs w:val="24"/>
        </w:rPr>
        <w:t>Rua João Araújo em frente ao nº 200</w:t>
      </w:r>
      <w:bookmarkStart w:id="0" w:name="_GoBack"/>
      <w:bookmarkEnd w:id="0"/>
      <w:r w:rsidR="00CD6BE1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CD6BE1">
        <w:rPr>
          <w:rFonts w:ascii="Arial" w:hAnsi="Arial" w:cs="Arial"/>
          <w:sz w:val="24"/>
          <w:szCs w:val="24"/>
        </w:rPr>
        <w:t>Frezzarin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5C4882" w:rsidP="00CD6BE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</w:t>
      </w:r>
      <w:r w:rsidR="00CD6BE1">
        <w:rPr>
          <w:rFonts w:ascii="Arial" w:hAnsi="Arial" w:cs="Arial"/>
          <w:sz w:val="24"/>
          <w:szCs w:val="24"/>
        </w:rPr>
        <w:t>áltica da referida via pública.</w:t>
      </w:r>
    </w:p>
    <w:p w:rsidR="00CD6BE1" w:rsidRDefault="00CD6BE1" w:rsidP="00CD6BE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6BE1">
        <w:rPr>
          <w:rFonts w:ascii="Arial" w:hAnsi="Arial" w:cs="Arial"/>
          <w:sz w:val="24"/>
          <w:szCs w:val="24"/>
        </w:rPr>
        <w:t>21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9FF" w:rsidRDefault="001919FF">
      <w:r>
        <w:separator/>
      </w:r>
    </w:p>
  </w:endnote>
  <w:endnote w:type="continuationSeparator" w:id="0">
    <w:p w:rsidR="001919FF" w:rsidRDefault="0019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9FF" w:rsidRDefault="001919FF">
      <w:r>
        <w:separator/>
      </w:r>
    </w:p>
  </w:footnote>
  <w:footnote w:type="continuationSeparator" w:id="0">
    <w:p w:rsidR="001919FF" w:rsidRDefault="00191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20101721bc544d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19FF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D6BE1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4AFE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3117fa3-d229-4aed-89e0-b8cdaadc1b2e.png" Id="R170d1d73b1be4b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117fa3-d229-4aed-89e0-b8cdaadc1b2e.png" Id="R920101721bc544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2016-01-21T17:36:00Z</dcterms:created>
  <dcterms:modified xsi:type="dcterms:W3CDTF">2016-01-21T17:39:00Z</dcterms:modified>
</cp:coreProperties>
</file>