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60616">
        <w:rPr>
          <w:rFonts w:ascii="Arial" w:hAnsi="Arial" w:cs="Arial"/>
          <w:sz w:val="24"/>
          <w:szCs w:val="24"/>
        </w:rPr>
        <w:t>Marechal Bitencourt, esquina com a Rua 21 de Fevereiro.</w:t>
      </w:r>
    </w:p>
    <w:p w:rsidR="005709F4" w:rsidRPr="00F75516" w:rsidRDefault="005709F4" w:rsidP="006469E2">
      <w:pPr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</w:t>
      </w:r>
      <w:r w:rsidR="00961D2F">
        <w:rPr>
          <w:rFonts w:ascii="Arial" w:hAnsi="Arial" w:cs="Arial"/>
          <w:sz w:val="24"/>
          <w:szCs w:val="24"/>
        </w:rPr>
        <w:t xml:space="preserve"> </w:t>
      </w:r>
      <w:r w:rsidR="00660616">
        <w:rPr>
          <w:rFonts w:ascii="Arial" w:hAnsi="Arial" w:cs="Arial"/>
          <w:sz w:val="24"/>
          <w:szCs w:val="24"/>
        </w:rPr>
        <w:t>Rua Marechal Bitencourt, es</w:t>
      </w:r>
      <w:r w:rsidR="00660616">
        <w:rPr>
          <w:rFonts w:ascii="Arial" w:hAnsi="Arial" w:cs="Arial"/>
          <w:sz w:val="24"/>
          <w:szCs w:val="24"/>
        </w:rPr>
        <w:t>quina com a Rua 21 de Fevereiro, em nosso</w:t>
      </w:r>
      <w:r>
        <w:rPr>
          <w:rFonts w:ascii="Arial" w:hAnsi="Arial" w:cs="Arial"/>
          <w:sz w:val="24"/>
          <w:szCs w:val="24"/>
        </w:rPr>
        <w:t xml:space="preserve">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63C7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829978f0cc4e8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69E2"/>
    <w:rsid w:val="00651070"/>
    <w:rsid w:val="00660616"/>
    <w:rsid w:val="00663C79"/>
    <w:rsid w:val="00681573"/>
    <w:rsid w:val="0068362E"/>
    <w:rsid w:val="006979C0"/>
    <w:rsid w:val="006A33D0"/>
    <w:rsid w:val="006B6F8D"/>
    <w:rsid w:val="006B79DD"/>
    <w:rsid w:val="006C15E9"/>
    <w:rsid w:val="006D0946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1D2F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4f9a44-91ad-43da-bf02-f1d64c0814eb.png" Id="R9c78ad69790942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4f9a44-91ad-43da-bf02-f1d64c0814eb.png" Id="R3e829978f0cc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2016-01-15T12:10:00Z</dcterms:created>
  <dcterms:modified xsi:type="dcterms:W3CDTF">2016-01-20T17:14:00Z</dcterms:modified>
</cp:coreProperties>
</file>