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266F" w:rsidRPr="00C355D1" w:rsidRDefault="00E2266F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E2266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limpeza de lixo e entulho, </w:t>
      </w:r>
      <w:r w:rsidR="00AC6E85">
        <w:rPr>
          <w:rFonts w:ascii="Arial" w:hAnsi="Arial" w:cs="Arial"/>
          <w:sz w:val="24"/>
          <w:szCs w:val="24"/>
        </w:rPr>
        <w:t>no cruzamento entre a Rua Jade e Rua do Centeio no Bairro Jardim Pérola</w:t>
      </w:r>
      <w:r>
        <w:rPr>
          <w:rFonts w:ascii="Arial" w:hAnsi="Arial" w:cs="Arial"/>
          <w:sz w:val="24"/>
          <w:szCs w:val="24"/>
        </w:rPr>
        <w:t>.</w:t>
      </w:r>
    </w:p>
    <w:p w:rsidR="00E2266F" w:rsidRPr="00C355D1" w:rsidRDefault="00E2266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6E85" w:rsidRPr="00AC6E85" w:rsidRDefault="009A7C1A" w:rsidP="00AC6E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2266F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2266F">
        <w:rPr>
          <w:rFonts w:ascii="Arial" w:hAnsi="Arial" w:cs="Arial"/>
          <w:bCs/>
          <w:sz w:val="24"/>
          <w:szCs w:val="24"/>
        </w:rPr>
        <w:t>realize a limpeza de lixo e entulho,</w:t>
      </w:r>
      <w:r w:rsidR="00AC6E85" w:rsidRPr="00AC6E85">
        <w:rPr>
          <w:rFonts w:ascii="Arial" w:hAnsi="Arial" w:cs="Arial"/>
          <w:sz w:val="24"/>
          <w:szCs w:val="24"/>
        </w:rPr>
        <w:t xml:space="preserve"> </w:t>
      </w:r>
      <w:r w:rsidR="00AC6E85" w:rsidRPr="00AC6E85">
        <w:rPr>
          <w:rFonts w:ascii="Arial" w:hAnsi="Arial" w:cs="Arial"/>
          <w:bCs/>
          <w:sz w:val="24"/>
          <w:szCs w:val="24"/>
        </w:rPr>
        <w:t>no cruzamento entre a Rua Jade e Rua do Centeio no Bairro Jardim Pérola.</w:t>
      </w:r>
    </w:p>
    <w:p w:rsidR="009A7C1A" w:rsidRPr="00C355D1" w:rsidRDefault="00E2266F" w:rsidP="00E226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66F" w:rsidRPr="00C355D1" w:rsidRDefault="00E226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2266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pôde constatar o acúmulo muito grande de lixo e entulho, podendo provocar a proliferação da dengue com a água parada nos plásticos, além da poluição visual.  </w:t>
      </w:r>
      <w:r w:rsidR="009A7C1A">
        <w:rPr>
          <w:rFonts w:ascii="Arial" w:hAnsi="Arial" w:cs="Arial"/>
        </w:rPr>
        <w:t xml:space="preserve">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66F" w:rsidRDefault="00E226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66F" w:rsidRDefault="00E226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6E85" w:rsidRPr="00C355D1" w:rsidRDefault="00AC6E8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413BA">
        <w:rPr>
          <w:rFonts w:ascii="Arial" w:hAnsi="Arial" w:cs="Arial"/>
          <w:sz w:val="24"/>
          <w:szCs w:val="24"/>
        </w:rPr>
        <w:t xml:space="preserve">11 de janeiro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E2266F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2266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2266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1C" w:rsidRDefault="003D1B1C">
      <w:r>
        <w:separator/>
      </w:r>
    </w:p>
  </w:endnote>
  <w:endnote w:type="continuationSeparator" w:id="0">
    <w:p w:rsidR="003D1B1C" w:rsidRDefault="003D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1C" w:rsidRDefault="003D1B1C">
      <w:r>
        <w:separator/>
      </w:r>
    </w:p>
  </w:footnote>
  <w:footnote w:type="continuationSeparator" w:id="0">
    <w:p w:rsidR="003D1B1C" w:rsidRDefault="003D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26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26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226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aaa2c968af4c27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68D"/>
    <w:rsid w:val="001B478A"/>
    <w:rsid w:val="001D1394"/>
    <w:rsid w:val="0033648A"/>
    <w:rsid w:val="00373483"/>
    <w:rsid w:val="003D1B1C"/>
    <w:rsid w:val="003D3AA8"/>
    <w:rsid w:val="00454EAC"/>
    <w:rsid w:val="00466D3F"/>
    <w:rsid w:val="0049057E"/>
    <w:rsid w:val="004B57DB"/>
    <w:rsid w:val="004C67DE"/>
    <w:rsid w:val="00705ABB"/>
    <w:rsid w:val="007413BA"/>
    <w:rsid w:val="009A7C1A"/>
    <w:rsid w:val="009F196D"/>
    <w:rsid w:val="00A71CAF"/>
    <w:rsid w:val="00A9035B"/>
    <w:rsid w:val="00AC6E85"/>
    <w:rsid w:val="00AE702A"/>
    <w:rsid w:val="00CD613B"/>
    <w:rsid w:val="00CF7F49"/>
    <w:rsid w:val="00D26CB3"/>
    <w:rsid w:val="00D76D51"/>
    <w:rsid w:val="00E2266F"/>
    <w:rsid w:val="00E245B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423a21-dce8-43bb-94cc-2dbcb561e080.png" Id="R223b1e86759c47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423a21-dce8-43bb-94cc-2dbcb561e080.png" Id="R52aaa2c968af4c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2016-01-11T12:41:00Z</dcterms:created>
  <dcterms:modified xsi:type="dcterms:W3CDTF">2016-01-11T12:43:00Z</dcterms:modified>
</cp:coreProperties>
</file>