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5904" w:rsidRDefault="000C590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r w:rsidR="001F1B2F">
        <w:rPr>
          <w:rFonts w:ascii="Arial" w:hAnsi="Arial" w:cs="Arial"/>
          <w:sz w:val="24"/>
          <w:szCs w:val="24"/>
        </w:rPr>
        <w:t>Souza Queiróz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 xml:space="preserve">as áreas públicas do bairro </w:t>
      </w:r>
      <w:r w:rsidR="001F1B2F">
        <w:rPr>
          <w:rFonts w:ascii="Arial" w:hAnsi="Arial" w:cs="Arial"/>
          <w:sz w:val="24"/>
          <w:szCs w:val="24"/>
        </w:rPr>
        <w:t>Souza Queiróz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C5904" w:rsidRPr="00F75516" w:rsidRDefault="000C590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0C5904" w:rsidRDefault="000C590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r w:rsidR="001F1B2F">
        <w:rPr>
          <w:rFonts w:ascii="Arial" w:hAnsi="Arial" w:cs="Arial"/>
        </w:rPr>
        <w:t>Souza Queiróz</w:t>
      </w:r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</w:t>
      </w:r>
      <w:r w:rsidR="000C5904">
        <w:rPr>
          <w:rFonts w:ascii="Arial" w:hAnsi="Arial" w:cs="Arial"/>
        </w:rPr>
        <w:t>hos peçonhentos nas residências</w:t>
      </w:r>
      <w:r w:rsidR="009A3425">
        <w:rPr>
          <w:rFonts w:ascii="Arial" w:hAnsi="Arial" w:cs="Arial"/>
        </w:rPr>
        <w:t xml:space="preserve">. </w:t>
      </w:r>
      <w:r w:rsidR="00BC7CD4">
        <w:rPr>
          <w:rFonts w:ascii="Arial" w:hAnsi="Arial" w:cs="Arial"/>
        </w:rPr>
        <w:t>Solicito URGÊNCIA no atendimento desta indicação.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029bddbb6f47e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904"/>
    <w:rsid w:val="000D567C"/>
    <w:rsid w:val="001B478A"/>
    <w:rsid w:val="001D1394"/>
    <w:rsid w:val="001E56C5"/>
    <w:rsid w:val="001F1B2F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423F"/>
    <w:rsid w:val="00BC7CD4"/>
    <w:rsid w:val="00C355D3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c5e979-60f0-4444-bcd0-deb0f24d24b4.png" Id="R607febae3838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c5e979-60f0-4444-bcd0-deb0f24d24b4.png" Id="R61029bddbb6f47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2015-03-11T13:58:00Z</dcterms:created>
  <dcterms:modified xsi:type="dcterms:W3CDTF">2016-01-13T14:25:00Z</dcterms:modified>
</cp:coreProperties>
</file>