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28" w:rsidRDefault="00C30B28" w:rsidP="00903641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877/09</w:t>
      </w:r>
    </w:p>
    <w:p w:rsidR="00C30B28" w:rsidRDefault="00C30B28" w:rsidP="0090364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C30B28" w:rsidRDefault="00C30B28" w:rsidP="00903641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“Quanto à possibilidade de melhorias na Secretária e ampliação de 04 (quatro) salas de aula na Escola EMEFEI ‘Augusto Scomparin’, localizada na Avenida Cillo, com as Ruas Maria Grella Modeneze e Bueno Brandão, no Jardim São Francisco I”.</w:t>
      </w:r>
    </w:p>
    <w:p w:rsidR="00C30B28" w:rsidRDefault="00C30B28" w:rsidP="00903641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C30B28" w:rsidRDefault="00C30B28" w:rsidP="0090364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os vereadores, estiveram em visita no local e constataram a necessidade de melhorias e assim, solicitam providências quanto </w:t>
      </w:r>
      <w:r w:rsidRPr="001F1246">
        <w:rPr>
          <w:rFonts w:ascii="Bookman Old Style" w:hAnsi="Bookman Old Style"/>
          <w:sz w:val="24"/>
          <w:szCs w:val="24"/>
        </w:rPr>
        <w:t>à possibilidade de melhorias na Secret</w:t>
      </w:r>
      <w:r>
        <w:rPr>
          <w:rFonts w:ascii="Bookman Old Style" w:hAnsi="Bookman Old Style"/>
          <w:sz w:val="24"/>
          <w:szCs w:val="24"/>
        </w:rPr>
        <w:t>a</w:t>
      </w:r>
      <w:r w:rsidRPr="001F1246">
        <w:rPr>
          <w:rFonts w:ascii="Bookman Old Style" w:hAnsi="Bookman Old Style"/>
          <w:sz w:val="24"/>
          <w:szCs w:val="24"/>
        </w:rPr>
        <w:t xml:space="preserve">ria e ampliação de 04 (quatro) salas de aula na </w:t>
      </w:r>
      <w:r>
        <w:rPr>
          <w:rFonts w:ascii="Bookman Old Style" w:hAnsi="Bookman Old Style"/>
          <w:sz w:val="24"/>
          <w:szCs w:val="24"/>
        </w:rPr>
        <w:t>EMEFEI ‘</w:t>
      </w:r>
      <w:r w:rsidRPr="001F1246">
        <w:rPr>
          <w:rFonts w:ascii="Bookman Old Style" w:hAnsi="Bookman Old Style"/>
          <w:sz w:val="24"/>
          <w:szCs w:val="24"/>
        </w:rPr>
        <w:t>Augusto Scomparin</w:t>
      </w:r>
      <w:r>
        <w:rPr>
          <w:rFonts w:ascii="Bookman Old Style" w:hAnsi="Bookman Old Style"/>
          <w:sz w:val="24"/>
          <w:szCs w:val="24"/>
        </w:rPr>
        <w:t>’</w:t>
      </w:r>
      <w:r w:rsidRPr="001F1246">
        <w:rPr>
          <w:rFonts w:ascii="Bookman Old Style" w:hAnsi="Bookman Old Style"/>
          <w:sz w:val="24"/>
          <w:szCs w:val="24"/>
        </w:rPr>
        <w:t>, localizada na Avenida Cillo, com as Ruas Maria Grella Modeneze e Bueno Brandão, no Jardim São Francisco I</w:t>
      </w:r>
      <w:r>
        <w:rPr>
          <w:rFonts w:ascii="Bookman Old Style" w:hAnsi="Bookman Old Style"/>
          <w:sz w:val="24"/>
          <w:szCs w:val="24"/>
        </w:rPr>
        <w:t>.</w:t>
      </w:r>
    </w:p>
    <w:p w:rsidR="00C30B28" w:rsidRDefault="00C30B28" w:rsidP="0090364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30B28" w:rsidRDefault="00C30B28" w:rsidP="0090364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1F1246">
        <w:rPr>
          <w:rFonts w:ascii="Bookman Old Style" w:hAnsi="Bookman Old Style"/>
          <w:sz w:val="24"/>
          <w:szCs w:val="24"/>
        </w:rPr>
        <w:t>à possibilidade de melhorias na Secret</w:t>
      </w:r>
      <w:r>
        <w:rPr>
          <w:rFonts w:ascii="Bookman Old Style" w:hAnsi="Bookman Old Style"/>
          <w:sz w:val="24"/>
          <w:szCs w:val="24"/>
        </w:rPr>
        <w:t>a</w:t>
      </w:r>
      <w:r w:rsidRPr="001F1246">
        <w:rPr>
          <w:rFonts w:ascii="Bookman Old Style" w:hAnsi="Bookman Old Style"/>
          <w:sz w:val="24"/>
          <w:szCs w:val="24"/>
        </w:rPr>
        <w:t xml:space="preserve">ria e ampliação de 04 (quatro) salas de aula na </w:t>
      </w:r>
      <w:r>
        <w:rPr>
          <w:rFonts w:ascii="Bookman Old Style" w:hAnsi="Bookman Old Style"/>
          <w:sz w:val="24"/>
          <w:szCs w:val="24"/>
        </w:rPr>
        <w:t>EMEFEI ‘</w:t>
      </w:r>
      <w:r w:rsidRPr="001F1246">
        <w:rPr>
          <w:rFonts w:ascii="Bookman Old Style" w:hAnsi="Bookman Old Style"/>
          <w:sz w:val="24"/>
          <w:szCs w:val="24"/>
        </w:rPr>
        <w:t>Augusto Scomparin</w:t>
      </w:r>
      <w:r>
        <w:rPr>
          <w:rFonts w:ascii="Bookman Old Style" w:hAnsi="Bookman Old Style"/>
          <w:sz w:val="24"/>
          <w:szCs w:val="24"/>
        </w:rPr>
        <w:t>’</w:t>
      </w:r>
      <w:r w:rsidRPr="001F1246">
        <w:rPr>
          <w:rFonts w:ascii="Bookman Old Style" w:hAnsi="Bookman Old Style"/>
          <w:sz w:val="24"/>
          <w:szCs w:val="24"/>
        </w:rPr>
        <w:t>, localizada na Avenida Cillo, com as Ruas Maria Grella Modeneze e Bueno Brandão, no Jardim São Francisco I.</w:t>
      </w:r>
    </w:p>
    <w:p w:rsidR="00C30B28" w:rsidRDefault="00C30B28" w:rsidP="0090364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C30B28" w:rsidRDefault="00C30B28" w:rsidP="00903641">
      <w:pPr>
        <w:jc w:val="both"/>
        <w:rPr>
          <w:rFonts w:ascii="Bookman Old Style" w:hAnsi="Bookman Old Style"/>
          <w:sz w:val="24"/>
          <w:szCs w:val="24"/>
        </w:rPr>
      </w:pPr>
    </w:p>
    <w:p w:rsidR="00C30B28" w:rsidRDefault="00C30B28" w:rsidP="00903641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08 de abril de 2009.</w:t>
      </w:r>
    </w:p>
    <w:p w:rsidR="00C30B28" w:rsidRDefault="00C30B28" w:rsidP="0090364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30B28" w:rsidRDefault="00C30B28" w:rsidP="0090364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30B28" w:rsidRDefault="00C30B28" w:rsidP="0090364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30B28" w:rsidRDefault="00C30B28" w:rsidP="0090364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C30B28" w:rsidRDefault="00C30B28" w:rsidP="0090364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C30B28" w:rsidRDefault="00C30B28" w:rsidP="00903641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p w:rsidR="00C30B28" w:rsidRDefault="00C30B28"/>
    <w:p w:rsidR="00C30B28" w:rsidRDefault="00C30B28"/>
    <w:p w:rsidR="00C30B28" w:rsidRDefault="00C30B28"/>
    <w:p w:rsidR="00C30B28" w:rsidRDefault="00C30B28"/>
    <w:p w:rsidR="00C30B28" w:rsidRDefault="00C30B28" w:rsidP="00903641">
      <w:pPr>
        <w:jc w:val="center"/>
        <w:rPr>
          <w:rFonts w:ascii="Bookman Old Style" w:hAnsi="Bookman Old Style"/>
          <w:b/>
          <w:sz w:val="24"/>
          <w:szCs w:val="24"/>
        </w:rPr>
      </w:pPr>
      <w:r w:rsidRPr="005061FE">
        <w:rPr>
          <w:rFonts w:ascii="Bookman Old Style" w:hAnsi="Bookman Old Style"/>
          <w:b/>
          <w:sz w:val="24"/>
          <w:szCs w:val="24"/>
        </w:rPr>
        <w:t>DUCIMAR J. CARDOSO</w:t>
      </w:r>
    </w:p>
    <w:p w:rsidR="00C30B28" w:rsidRPr="005061FE" w:rsidRDefault="00C30B28" w:rsidP="0090364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“Kadu Garçon”</w:t>
      </w:r>
    </w:p>
    <w:p w:rsidR="00C30B28" w:rsidRPr="005061FE" w:rsidRDefault="00C30B28" w:rsidP="00903641">
      <w:pPr>
        <w:jc w:val="center"/>
        <w:rPr>
          <w:rFonts w:ascii="Bookman Old Style" w:hAnsi="Bookman Old Style"/>
          <w:sz w:val="24"/>
          <w:szCs w:val="24"/>
        </w:rPr>
      </w:pPr>
      <w:r w:rsidRPr="005061FE">
        <w:rPr>
          <w:rFonts w:ascii="Bookman Old Style" w:hAnsi="Bookman Old Style"/>
          <w:sz w:val="24"/>
          <w:szCs w:val="24"/>
        </w:rPr>
        <w:t>-Vereador-</w:t>
      </w:r>
    </w:p>
    <w:p w:rsidR="00C30B28" w:rsidRDefault="00C30B2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41" w:rsidRDefault="00903641">
      <w:r>
        <w:separator/>
      </w:r>
    </w:p>
  </w:endnote>
  <w:endnote w:type="continuationSeparator" w:id="0">
    <w:p w:rsidR="00903641" w:rsidRDefault="0090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41" w:rsidRDefault="00903641">
      <w:r>
        <w:separator/>
      </w:r>
    </w:p>
  </w:footnote>
  <w:footnote w:type="continuationSeparator" w:id="0">
    <w:p w:rsidR="00903641" w:rsidRDefault="00903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76D76"/>
    <w:rsid w:val="00903641"/>
    <w:rsid w:val="009F196D"/>
    <w:rsid w:val="00A9035B"/>
    <w:rsid w:val="00C30B2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30B28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C30B28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