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4A5705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4A5705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4491</w:t>
      </w:r>
      <w:r w:rsidRPr="004A5705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4A5705" w:rsidRDefault="004A5705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</w:p>
    <w:p w:rsidR="00AC1A54" w:rsidRPr="004A5705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4A5705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4A5705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4E1E9F" w:rsidRPr="006762B0" w:rsidRDefault="00573C72" w:rsidP="00C42C56">
      <w:pPr>
        <w:ind w:left="3969"/>
        <w:jc w:val="both"/>
        <w:rPr>
          <w:rFonts w:ascii="Arial" w:hAnsi="Arial" w:cs="Arial"/>
          <w:sz w:val="22"/>
          <w:szCs w:val="22"/>
        </w:rPr>
      </w:pPr>
      <w:r w:rsidRPr="006762B0">
        <w:rPr>
          <w:rFonts w:ascii="Arial" w:hAnsi="Arial" w:cs="Arial"/>
          <w:sz w:val="22"/>
          <w:szCs w:val="22"/>
        </w:rPr>
        <w:t>“Solicita</w:t>
      </w:r>
      <w:r w:rsidR="004E1E9F" w:rsidRPr="006762B0">
        <w:rPr>
          <w:rFonts w:ascii="Arial" w:hAnsi="Arial" w:cs="Arial"/>
          <w:sz w:val="22"/>
          <w:szCs w:val="22"/>
        </w:rPr>
        <w:t xml:space="preserve"> ao Poder Executivo Municipal a </w:t>
      </w:r>
      <w:r w:rsidR="00C42C56" w:rsidRPr="006762B0">
        <w:rPr>
          <w:rFonts w:ascii="Arial" w:hAnsi="Arial" w:cs="Arial"/>
          <w:sz w:val="22"/>
          <w:szCs w:val="22"/>
        </w:rPr>
        <w:t xml:space="preserve">realização de estudos visando à possibilidade de </w:t>
      </w:r>
      <w:r w:rsidR="004E1E9F" w:rsidRPr="006762B0">
        <w:rPr>
          <w:rFonts w:ascii="Arial" w:hAnsi="Arial" w:cs="Arial"/>
          <w:sz w:val="22"/>
          <w:szCs w:val="22"/>
        </w:rPr>
        <w:t>constru</w:t>
      </w:r>
      <w:r w:rsidR="00C42C56" w:rsidRPr="006762B0">
        <w:rPr>
          <w:rFonts w:ascii="Arial" w:hAnsi="Arial" w:cs="Arial"/>
          <w:sz w:val="22"/>
          <w:szCs w:val="22"/>
        </w:rPr>
        <w:t>ir</w:t>
      </w:r>
      <w:r w:rsidR="004E1E9F" w:rsidRPr="006762B0">
        <w:rPr>
          <w:rFonts w:ascii="Arial" w:hAnsi="Arial" w:cs="Arial"/>
          <w:sz w:val="22"/>
          <w:szCs w:val="22"/>
        </w:rPr>
        <w:t xml:space="preserve"> uma passa</w:t>
      </w:r>
      <w:r w:rsidR="00C42C56" w:rsidRPr="006762B0">
        <w:rPr>
          <w:rFonts w:ascii="Arial" w:hAnsi="Arial" w:cs="Arial"/>
          <w:sz w:val="22"/>
          <w:szCs w:val="22"/>
        </w:rPr>
        <w:t xml:space="preserve">gem para pedestres, ligando a Rua </w:t>
      </w:r>
      <w:r w:rsidRPr="006762B0">
        <w:rPr>
          <w:rFonts w:ascii="Arial" w:hAnsi="Arial" w:cs="Arial"/>
          <w:sz w:val="22"/>
          <w:szCs w:val="22"/>
        </w:rPr>
        <w:t xml:space="preserve">Ezequiel B. </w:t>
      </w:r>
      <w:proofErr w:type="spellStart"/>
      <w:r w:rsidRPr="006762B0">
        <w:rPr>
          <w:rFonts w:ascii="Arial" w:hAnsi="Arial" w:cs="Arial"/>
          <w:sz w:val="22"/>
          <w:szCs w:val="22"/>
        </w:rPr>
        <w:t>Pyles</w:t>
      </w:r>
      <w:proofErr w:type="spellEnd"/>
      <w:r w:rsidR="00C42C56" w:rsidRPr="006762B0">
        <w:rPr>
          <w:rFonts w:ascii="Arial" w:hAnsi="Arial" w:cs="Arial"/>
          <w:sz w:val="22"/>
          <w:szCs w:val="22"/>
        </w:rPr>
        <w:t xml:space="preserve"> com a Avenida</w:t>
      </w:r>
      <w:r w:rsidRPr="006762B0">
        <w:rPr>
          <w:rFonts w:ascii="Arial" w:hAnsi="Arial" w:cs="Arial"/>
          <w:sz w:val="22"/>
          <w:szCs w:val="22"/>
        </w:rPr>
        <w:t xml:space="preserve"> Pérola </w:t>
      </w:r>
      <w:proofErr w:type="spellStart"/>
      <w:r w:rsidRPr="006762B0">
        <w:rPr>
          <w:rFonts w:ascii="Arial" w:hAnsi="Arial" w:cs="Arial"/>
          <w:sz w:val="22"/>
          <w:szCs w:val="22"/>
        </w:rPr>
        <w:t>Byington</w:t>
      </w:r>
      <w:proofErr w:type="spellEnd"/>
      <w:r w:rsidR="00A671E9" w:rsidRPr="006762B0">
        <w:rPr>
          <w:rFonts w:ascii="Arial" w:hAnsi="Arial" w:cs="Arial"/>
          <w:sz w:val="22"/>
          <w:szCs w:val="22"/>
        </w:rPr>
        <w:t>,</w:t>
      </w:r>
      <w:r w:rsidRPr="006762B0">
        <w:rPr>
          <w:rFonts w:ascii="Arial" w:hAnsi="Arial" w:cs="Arial"/>
          <w:sz w:val="22"/>
          <w:szCs w:val="22"/>
        </w:rPr>
        <w:t xml:space="preserve"> em frente ao portão do Cemitério Central, Nº246, Bairro Vila Romi</w:t>
      </w:r>
      <w:r w:rsidR="00C42C56" w:rsidRPr="006762B0">
        <w:rPr>
          <w:rFonts w:ascii="Arial" w:hAnsi="Arial" w:cs="Arial"/>
          <w:sz w:val="22"/>
          <w:szCs w:val="22"/>
        </w:rPr>
        <w:t xml:space="preserve">, </w:t>
      </w:r>
      <w:r w:rsidR="004E1E9F" w:rsidRPr="006762B0">
        <w:rPr>
          <w:rFonts w:ascii="Arial" w:hAnsi="Arial" w:cs="Arial"/>
          <w:sz w:val="22"/>
          <w:szCs w:val="22"/>
        </w:rPr>
        <w:t>em Santa Bárbara d’Oeste.</w:t>
      </w:r>
      <w:r w:rsidRPr="006762B0">
        <w:rPr>
          <w:rFonts w:ascii="Arial" w:hAnsi="Arial" w:cs="Arial"/>
          <w:sz w:val="22"/>
          <w:szCs w:val="22"/>
        </w:rPr>
        <w:t>”</w:t>
      </w:r>
    </w:p>
    <w:p w:rsidR="00AC1A54" w:rsidRPr="006762B0" w:rsidRDefault="000343D3" w:rsidP="00AC1A54">
      <w:pPr>
        <w:ind w:left="4536"/>
        <w:jc w:val="both"/>
        <w:rPr>
          <w:rFonts w:ascii="Arial" w:hAnsi="Arial" w:cs="Arial"/>
          <w:sz w:val="22"/>
          <w:szCs w:val="22"/>
        </w:rPr>
      </w:pPr>
      <w:r w:rsidRPr="006762B0">
        <w:rPr>
          <w:rFonts w:ascii="Arial" w:hAnsi="Arial" w:cs="Arial"/>
          <w:sz w:val="22"/>
          <w:szCs w:val="22"/>
        </w:rPr>
        <w:t>.</w:t>
      </w:r>
    </w:p>
    <w:p w:rsidR="00AC1A54" w:rsidRPr="006762B0" w:rsidRDefault="00AC1A54" w:rsidP="00AC1A5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DE451A" w:rsidRPr="006762B0" w:rsidRDefault="00DE451A" w:rsidP="00573C72">
      <w:pPr>
        <w:ind w:left="1440" w:firstLine="3600"/>
        <w:jc w:val="center"/>
        <w:rPr>
          <w:rFonts w:ascii="Arial" w:hAnsi="Arial" w:cs="Arial"/>
          <w:sz w:val="22"/>
          <w:szCs w:val="22"/>
        </w:rPr>
      </w:pPr>
    </w:p>
    <w:p w:rsidR="00AC1A54" w:rsidRPr="006762B0" w:rsidRDefault="00AC1A54" w:rsidP="00573C72">
      <w:pPr>
        <w:ind w:firstLine="1440"/>
        <w:jc w:val="center"/>
        <w:rPr>
          <w:rFonts w:ascii="Arial" w:hAnsi="Arial" w:cs="Arial"/>
          <w:sz w:val="22"/>
          <w:szCs w:val="22"/>
        </w:rPr>
      </w:pPr>
      <w:r w:rsidRPr="006762B0">
        <w:rPr>
          <w:rFonts w:ascii="Arial" w:hAnsi="Arial" w:cs="Arial"/>
          <w:sz w:val="22"/>
          <w:szCs w:val="22"/>
        </w:rPr>
        <w:t>Excelentís</w:t>
      </w:r>
      <w:r w:rsidR="00573C72" w:rsidRPr="006762B0">
        <w:rPr>
          <w:rFonts w:ascii="Arial" w:hAnsi="Arial" w:cs="Arial"/>
          <w:sz w:val="22"/>
          <w:szCs w:val="22"/>
        </w:rPr>
        <w:t>simo Senhor Prefeito Municipal</w:t>
      </w:r>
    </w:p>
    <w:p w:rsidR="00AC1A54" w:rsidRPr="006762B0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5751" w:rsidRPr="006762B0" w:rsidRDefault="00AC1A54" w:rsidP="006057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62B0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762B0">
        <w:rPr>
          <w:rFonts w:ascii="Arial" w:hAnsi="Arial" w:cs="Arial"/>
          <w:bCs/>
          <w:sz w:val="22"/>
          <w:szCs w:val="22"/>
        </w:rPr>
        <w:t>para sugerir que, por intermédio do Setor competente,</w:t>
      </w:r>
      <w:r w:rsidR="007E1375" w:rsidRPr="006762B0">
        <w:rPr>
          <w:rFonts w:ascii="Arial" w:hAnsi="Arial" w:cs="Arial"/>
          <w:bCs/>
          <w:sz w:val="22"/>
          <w:szCs w:val="22"/>
        </w:rPr>
        <w:t xml:space="preserve"> </w:t>
      </w:r>
      <w:r w:rsidR="00C42C56" w:rsidRPr="006762B0">
        <w:rPr>
          <w:rFonts w:ascii="Arial" w:hAnsi="Arial" w:cs="Arial"/>
          <w:sz w:val="22"/>
          <w:szCs w:val="22"/>
        </w:rPr>
        <w:t xml:space="preserve">a realização de </w:t>
      </w:r>
      <w:proofErr w:type="gramStart"/>
      <w:r w:rsidR="00C42C56" w:rsidRPr="006762B0">
        <w:rPr>
          <w:rFonts w:ascii="Arial" w:hAnsi="Arial" w:cs="Arial"/>
          <w:sz w:val="22"/>
          <w:szCs w:val="22"/>
        </w:rPr>
        <w:t xml:space="preserve">estudos </w:t>
      </w:r>
      <w:proofErr w:type="spellStart"/>
      <w:r w:rsidR="00573C72" w:rsidRPr="006762B0">
        <w:rPr>
          <w:rFonts w:ascii="Arial" w:hAnsi="Arial" w:cs="Arial"/>
          <w:sz w:val="22"/>
          <w:szCs w:val="22"/>
        </w:rPr>
        <w:t>estudos</w:t>
      </w:r>
      <w:proofErr w:type="spellEnd"/>
      <w:proofErr w:type="gramEnd"/>
      <w:r w:rsidR="00573C72" w:rsidRPr="006762B0">
        <w:rPr>
          <w:rFonts w:ascii="Arial" w:hAnsi="Arial" w:cs="Arial"/>
          <w:sz w:val="22"/>
          <w:szCs w:val="22"/>
        </w:rPr>
        <w:t xml:space="preserve"> visando à possibilidade de construir uma passagem para pedestres, ligando a Rua Ezequiel B. </w:t>
      </w:r>
      <w:proofErr w:type="spellStart"/>
      <w:r w:rsidR="00573C72" w:rsidRPr="006762B0">
        <w:rPr>
          <w:rFonts w:ascii="Arial" w:hAnsi="Arial" w:cs="Arial"/>
          <w:sz w:val="22"/>
          <w:szCs w:val="22"/>
        </w:rPr>
        <w:t>Pyles</w:t>
      </w:r>
      <w:proofErr w:type="spellEnd"/>
      <w:r w:rsidR="00573C72" w:rsidRPr="006762B0">
        <w:rPr>
          <w:rFonts w:ascii="Arial" w:hAnsi="Arial" w:cs="Arial"/>
          <w:sz w:val="22"/>
          <w:szCs w:val="22"/>
        </w:rPr>
        <w:t xml:space="preserve"> com a Avenida Pérola </w:t>
      </w:r>
      <w:proofErr w:type="spellStart"/>
      <w:r w:rsidR="00573C72" w:rsidRPr="006762B0">
        <w:rPr>
          <w:rFonts w:ascii="Arial" w:hAnsi="Arial" w:cs="Arial"/>
          <w:sz w:val="22"/>
          <w:szCs w:val="22"/>
        </w:rPr>
        <w:t>Byington</w:t>
      </w:r>
      <w:proofErr w:type="spellEnd"/>
      <w:r w:rsidR="00573C72" w:rsidRPr="006762B0">
        <w:rPr>
          <w:rFonts w:ascii="Arial" w:hAnsi="Arial" w:cs="Arial"/>
          <w:sz w:val="22"/>
          <w:szCs w:val="22"/>
        </w:rPr>
        <w:t>, em frente ao portão do Cemitério Central, Nº246, Bairro Vila Romi, em Santa Bárbara d’Oeste.</w:t>
      </w:r>
    </w:p>
    <w:p w:rsidR="00836920" w:rsidRPr="006762B0" w:rsidRDefault="00836920" w:rsidP="006057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E1E9F" w:rsidRPr="006762B0" w:rsidRDefault="004E1E9F" w:rsidP="006057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6762B0" w:rsidRDefault="00AC1A54" w:rsidP="00873B5B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6762B0">
        <w:rPr>
          <w:rFonts w:ascii="Arial" w:hAnsi="Arial" w:cs="Arial"/>
          <w:b/>
          <w:sz w:val="22"/>
          <w:szCs w:val="22"/>
        </w:rPr>
        <w:t>Justificativa:</w:t>
      </w:r>
    </w:p>
    <w:p w:rsidR="003071BE" w:rsidRPr="006762B0" w:rsidRDefault="003071BE" w:rsidP="003071BE">
      <w:pPr>
        <w:jc w:val="center"/>
        <w:rPr>
          <w:rFonts w:ascii="Arial" w:hAnsi="Arial" w:cs="Arial"/>
          <w:b/>
          <w:sz w:val="22"/>
          <w:szCs w:val="22"/>
        </w:rPr>
      </w:pPr>
    </w:p>
    <w:p w:rsidR="00C42C56" w:rsidRPr="006762B0" w:rsidRDefault="004E1E9F" w:rsidP="00276D49">
      <w:pPr>
        <w:pStyle w:val="Recuodecorpodetexto"/>
        <w:ind w:left="284" w:firstLine="1134"/>
        <w:rPr>
          <w:rFonts w:ascii="Arial" w:hAnsi="Arial" w:cs="Arial"/>
          <w:sz w:val="22"/>
          <w:szCs w:val="22"/>
        </w:rPr>
      </w:pPr>
      <w:r w:rsidRPr="006762B0">
        <w:rPr>
          <w:rFonts w:ascii="Arial" w:hAnsi="Arial" w:cs="Arial"/>
          <w:sz w:val="22"/>
          <w:szCs w:val="22"/>
        </w:rPr>
        <w:t>F</w:t>
      </w:r>
      <w:r w:rsidR="00873B5B">
        <w:rPr>
          <w:rFonts w:ascii="Arial" w:hAnsi="Arial" w:cs="Arial"/>
          <w:sz w:val="22"/>
          <w:szCs w:val="22"/>
        </w:rPr>
        <w:t>ui</w:t>
      </w:r>
      <w:r w:rsidRPr="006762B0">
        <w:rPr>
          <w:rFonts w:ascii="Arial" w:hAnsi="Arial" w:cs="Arial"/>
          <w:sz w:val="22"/>
          <w:szCs w:val="22"/>
        </w:rPr>
        <w:t xml:space="preserve"> procurado por diversos </w:t>
      </w:r>
      <w:r w:rsidR="00A671E9" w:rsidRPr="006762B0">
        <w:rPr>
          <w:rFonts w:ascii="Arial" w:hAnsi="Arial" w:cs="Arial"/>
          <w:sz w:val="22"/>
          <w:szCs w:val="22"/>
        </w:rPr>
        <w:t>munícipes</w:t>
      </w:r>
      <w:r w:rsidRPr="006762B0">
        <w:rPr>
          <w:rFonts w:ascii="Arial" w:hAnsi="Arial" w:cs="Arial"/>
          <w:sz w:val="22"/>
          <w:szCs w:val="22"/>
        </w:rPr>
        <w:t xml:space="preserve">, que solicitaram a possibilidade </w:t>
      </w:r>
      <w:r w:rsidR="00A671E9" w:rsidRPr="006762B0">
        <w:rPr>
          <w:rFonts w:ascii="Arial" w:hAnsi="Arial" w:cs="Arial"/>
          <w:sz w:val="22"/>
          <w:szCs w:val="22"/>
        </w:rPr>
        <w:t xml:space="preserve">de construção de </w:t>
      </w:r>
      <w:r w:rsidRPr="006762B0">
        <w:rPr>
          <w:rFonts w:ascii="Arial" w:hAnsi="Arial" w:cs="Arial"/>
          <w:sz w:val="22"/>
          <w:szCs w:val="22"/>
        </w:rPr>
        <w:t xml:space="preserve">uma </w:t>
      </w:r>
      <w:r w:rsidR="00C42C56" w:rsidRPr="006762B0">
        <w:rPr>
          <w:rFonts w:ascii="Arial" w:hAnsi="Arial" w:cs="Arial"/>
          <w:sz w:val="22"/>
          <w:szCs w:val="22"/>
        </w:rPr>
        <w:t>passagem</w:t>
      </w:r>
      <w:r w:rsidRPr="006762B0">
        <w:rPr>
          <w:rFonts w:ascii="Arial" w:hAnsi="Arial" w:cs="Arial"/>
          <w:sz w:val="22"/>
          <w:szCs w:val="22"/>
        </w:rPr>
        <w:t xml:space="preserve"> para pedestr</w:t>
      </w:r>
      <w:r w:rsidR="00A671E9" w:rsidRPr="006762B0">
        <w:rPr>
          <w:rFonts w:ascii="Arial" w:hAnsi="Arial" w:cs="Arial"/>
          <w:sz w:val="22"/>
          <w:szCs w:val="22"/>
        </w:rPr>
        <w:t xml:space="preserve">es </w:t>
      </w:r>
      <w:r w:rsidRPr="006762B0">
        <w:rPr>
          <w:rFonts w:ascii="Arial" w:hAnsi="Arial" w:cs="Arial"/>
          <w:sz w:val="22"/>
          <w:szCs w:val="22"/>
        </w:rPr>
        <w:t>no local supracitado</w:t>
      </w:r>
      <w:r w:rsidR="00573C72" w:rsidRPr="006762B0">
        <w:rPr>
          <w:rFonts w:ascii="Arial" w:hAnsi="Arial" w:cs="Arial"/>
          <w:sz w:val="22"/>
          <w:szCs w:val="22"/>
        </w:rPr>
        <w:t>.</w:t>
      </w:r>
    </w:p>
    <w:p w:rsidR="004A5705" w:rsidRPr="006762B0" w:rsidRDefault="00C42C56" w:rsidP="00573C72">
      <w:pPr>
        <w:pStyle w:val="Recuodecorpodetexto"/>
        <w:ind w:left="284" w:firstLine="1134"/>
        <w:rPr>
          <w:rFonts w:ascii="Arial" w:hAnsi="Arial" w:cs="Arial"/>
          <w:sz w:val="22"/>
          <w:szCs w:val="22"/>
        </w:rPr>
      </w:pPr>
      <w:r w:rsidRPr="006762B0">
        <w:rPr>
          <w:rFonts w:ascii="Arial" w:hAnsi="Arial" w:cs="Arial"/>
          <w:sz w:val="22"/>
          <w:szCs w:val="22"/>
        </w:rPr>
        <w:t xml:space="preserve"> Segundo os </w:t>
      </w:r>
      <w:r w:rsidR="00573C72" w:rsidRPr="006762B0">
        <w:rPr>
          <w:rFonts w:ascii="Arial" w:hAnsi="Arial" w:cs="Arial"/>
          <w:sz w:val="22"/>
          <w:szCs w:val="22"/>
        </w:rPr>
        <w:t xml:space="preserve">munícipes constatam a </w:t>
      </w:r>
      <w:r w:rsidR="006762B0" w:rsidRPr="006762B0">
        <w:rPr>
          <w:rFonts w:ascii="Arial" w:hAnsi="Arial" w:cs="Arial"/>
          <w:sz w:val="22"/>
          <w:szCs w:val="22"/>
        </w:rPr>
        <w:t>dificuldade de acessar o Cemitério Central, por ser um trecho de terra e com degraus e quando chove ocorre poças de água e ocasionando muito barro deixando o local intransitável.</w:t>
      </w:r>
    </w:p>
    <w:p w:rsidR="004E1E9F" w:rsidRDefault="006762B0" w:rsidP="00873B5B">
      <w:pPr>
        <w:pStyle w:val="Recuodecorpodetexto"/>
        <w:ind w:left="284" w:firstLine="1134"/>
        <w:rPr>
          <w:rFonts w:ascii="Arial" w:hAnsi="Arial" w:cs="Arial"/>
          <w:sz w:val="22"/>
          <w:szCs w:val="22"/>
        </w:rPr>
      </w:pPr>
      <w:r w:rsidRPr="006762B0">
        <w:rPr>
          <w:rFonts w:ascii="Arial" w:hAnsi="Arial" w:cs="Arial"/>
          <w:sz w:val="22"/>
          <w:szCs w:val="22"/>
        </w:rPr>
        <w:t xml:space="preserve">Com </w:t>
      </w:r>
      <w:proofErr w:type="gramStart"/>
      <w:r w:rsidRPr="006762B0">
        <w:rPr>
          <w:rFonts w:ascii="Arial" w:hAnsi="Arial" w:cs="Arial"/>
          <w:sz w:val="22"/>
          <w:szCs w:val="22"/>
        </w:rPr>
        <w:t>esta obra moradores dos Bairros</w:t>
      </w:r>
      <w:proofErr w:type="gramEnd"/>
      <w:r w:rsidRPr="006762B0">
        <w:rPr>
          <w:rFonts w:ascii="Arial" w:hAnsi="Arial" w:cs="Arial"/>
          <w:sz w:val="22"/>
          <w:szCs w:val="22"/>
        </w:rPr>
        <w:t xml:space="preserve"> Vila Oliveira, Jardim Augusto Cavalheiro, Vila Diva e outros, poderão acessar a Rua Dona Margarida, trecho muito usado para acessar a Feira</w:t>
      </w:r>
      <w:r w:rsidR="00873B5B">
        <w:rPr>
          <w:rFonts w:ascii="Arial" w:hAnsi="Arial" w:cs="Arial"/>
          <w:sz w:val="22"/>
          <w:szCs w:val="22"/>
        </w:rPr>
        <w:t>-Livre e a área central da cidade.</w:t>
      </w:r>
    </w:p>
    <w:p w:rsidR="00873B5B" w:rsidRPr="006762B0" w:rsidRDefault="00873B5B" w:rsidP="00873B5B">
      <w:pPr>
        <w:pStyle w:val="Recuodecorpodetexto"/>
        <w:ind w:left="284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 destacar que o local ficara acessível para cadeirantes.</w:t>
      </w:r>
    </w:p>
    <w:p w:rsidR="004A5705" w:rsidRPr="006762B0" w:rsidRDefault="004A5705" w:rsidP="007322B4">
      <w:pPr>
        <w:pStyle w:val="Recuodecorpodetexto"/>
        <w:spacing w:line="360" w:lineRule="auto"/>
        <w:ind w:left="284" w:firstLine="1134"/>
        <w:rPr>
          <w:rFonts w:ascii="Arial" w:hAnsi="Arial" w:cs="Arial"/>
          <w:sz w:val="22"/>
          <w:szCs w:val="22"/>
        </w:rPr>
      </w:pPr>
    </w:p>
    <w:p w:rsidR="00AC1A54" w:rsidRPr="006762B0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762B0">
        <w:rPr>
          <w:rFonts w:ascii="Arial" w:hAnsi="Arial" w:cs="Arial"/>
          <w:sz w:val="22"/>
          <w:szCs w:val="22"/>
        </w:rPr>
        <w:t xml:space="preserve">Plenário “Dr. Tancredo Neves”, em </w:t>
      </w:r>
      <w:r w:rsidR="006762B0" w:rsidRPr="006762B0">
        <w:rPr>
          <w:rFonts w:ascii="Arial" w:hAnsi="Arial" w:cs="Arial"/>
          <w:sz w:val="22"/>
          <w:szCs w:val="22"/>
        </w:rPr>
        <w:t>10</w:t>
      </w:r>
      <w:r w:rsidR="000343D3" w:rsidRPr="006762B0">
        <w:rPr>
          <w:rFonts w:ascii="Arial" w:hAnsi="Arial" w:cs="Arial"/>
          <w:sz w:val="22"/>
          <w:szCs w:val="22"/>
        </w:rPr>
        <w:t xml:space="preserve"> de </w:t>
      </w:r>
      <w:r w:rsidR="006762B0" w:rsidRPr="006762B0">
        <w:rPr>
          <w:rFonts w:ascii="Arial" w:hAnsi="Arial" w:cs="Arial"/>
          <w:sz w:val="22"/>
          <w:szCs w:val="22"/>
        </w:rPr>
        <w:t>Novembro</w:t>
      </w:r>
      <w:r w:rsidR="003071BE" w:rsidRPr="006762B0">
        <w:rPr>
          <w:rFonts w:ascii="Arial" w:hAnsi="Arial" w:cs="Arial"/>
          <w:sz w:val="22"/>
          <w:szCs w:val="22"/>
        </w:rPr>
        <w:t xml:space="preserve"> de 201</w:t>
      </w:r>
      <w:r w:rsidR="00276D49" w:rsidRPr="006762B0">
        <w:rPr>
          <w:rFonts w:ascii="Arial" w:hAnsi="Arial" w:cs="Arial"/>
          <w:sz w:val="22"/>
          <w:szCs w:val="22"/>
        </w:rPr>
        <w:t>5</w:t>
      </w:r>
      <w:r w:rsidRPr="006762B0">
        <w:rPr>
          <w:rFonts w:ascii="Arial" w:hAnsi="Arial" w:cs="Arial"/>
          <w:sz w:val="22"/>
          <w:szCs w:val="22"/>
        </w:rPr>
        <w:t>.</w:t>
      </w:r>
    </w:p>
    <w:p w:rsidR="00AC1A54" w:rsidRPr="004A5705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3A0195" w:rsidRPr="004A5705" w:rsidRDefault="003A0195" w:rsidP="004A5705">
      <w:pPr>
        <w:rPr>
          <w:rFonts w:ascii="Ecofont Vera Sans" w:hAnsi="Ecofont Vera Sans" w:cs="Arial"/>
          <w:sz w:val="22"/>
          <w:szCs w:val="22"/>
        </w:rPr>
      </w:pPr>
    </w:p>
    <w:p w:rsidR="003A0195" w:rsidRPr="004A5705" w:rsidRDefault="003A0195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873B5B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873B5B" w:rsidRDefault="003071BE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73B5B">
        <w:rPr>
          <w:rFonts w:ascii="Arial" w:hAnsi="Arial" w:cs="Arial"/>
          <w:b/>
          <w:sz w:val="22"/>
          <w:szCs w:val="22"/>
        </w:rPr>
        <w:t>Ducimar de Jesus Cardoso</w:t>
      </w:r>
    </w:p>
    <w:p w:rsidR="003071BE" w:rsidRPr="00873B5B" w:rsidRDefault="003071BE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73B5B">
        <w:rPr>
          <w:rFonts w:ascii="Arial" w:hAnsi="Arial" w:cs="Arial"/>
          <w:b/>
          <w:sz w:val="22"/>
          <w:szCs w:val="22"/>
        </w:rPr>
        <w:t>“Kadu Garçom”</w:t>
      </w:r>
    </w:p>
    <w:p w:rsidR="009F196D" w:rsidRPr="00873B5B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3B5B">
        <w:rPr>
          <w:rFonts w:ascii="Arial" w:hAnsi="Arial" w:cs="Arial"/>
          <w:sz w:val="22"/>
          <w:szCs w:val="22"/>
        </w:rPr>
        <w:t>-V</w:t>
      </w:r>
      <w:r w:rsidR="00AC1A54" w:rsidRPr="00873B5B">
        <w:rPr>
          <w:rFonts w:ascii="Arial" w:hAnsi="Arial" w:cs="Arial"/>
          <w:sz w:val="22"/>
          <w:szCs w:val="22"/>
        </w:rPr>
        <w:t>ereador</w:t>
      </w:r>
      <w:r w:rsidR="00AC1A54" w:rsidRPr="00873B5B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873B5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A1" w:rsidRDefault="00624BA1">
      <w:r>
        <w:separator/>
      </w:r>
    </w:p>
  </w:endnote>
  <w:endnote w:type="continuationSeparator" w:id="0">
    <w:p w:rsidR="00624BA1" w:rsidRDefault="0062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A1" w:rsidRDefault="00624BA1">
      <w:r>
        <w:separator/>
      </w:r>
    </w:p>
  </w:footnote>
  <w:footnote w:type="continuationSeparator" w:id="0">
    <w:p w:rsidR="00624BA1" w:rsidRDefault="0062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56" w:rsidRDefault="004A57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2C56" w:rsidRPr="00AE702A" w:rsidRDefault="00C42C5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42C56" w:rsidRPr="00D26CB3" w:rsidRDefault="00C42C5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42C56" w:rsidRPr="00AE702A" w:rsidRDefault="00C42C5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42C56" w:rsidRPr="00D26CB3" w:rsidRDefault="00C42C5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2C56" w:rsidRDefault="004A57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C42C56" w:rsidRDefault="004A57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22913a26884e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3D3"/>
    <w:rsid w:val="00061E29"/>
    <w:rsid w:val="00080E60"/>
    <w:rsid w:val="000825F6"/>
    <w:rsid w:val="000E16E5"/>
    <w:rsid w:val="001A0057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76D49"/>
    <w:rsid w:val="002A0DB6"/>
    <w:rsid w:val="002A144D"/>
    <w:rsid w:val="002F4599"/>
    <w:rsid w:val="003071BE"/>
    <w:rsid w:val="0032188F"/>
    <w:rsid w:val="0033648A"/>
    <w:rsid w:val="00337A9F"/>
    <w:rsid w:val="00373483"/>
    <w:rsid w:val="00376C1A"/>
    <w:rsid w:val="003A0195"/>
    <w:rsid w:val="003D3AA8"/>
    <w:rsid w:val="003D4091"/>
    <w:rsid w:val="00453317"/>
    <w:rsid w:val="00454EAC"/>
    <w:rsid w:val="004656F5"/>
    <w:rsid w:val="0049057E"/>
    <w:rsid w:val="00493CBD"/>
    <w:rsid w:val="004A5705"/>
    <w:rsid w:val="004B57DB"/>
    <w:rsid w:val="004C67DE"/>
    <w:rsid w:val="004E1E9F"/>
    <w:rsid w:val="005608B5"/>
    <w:rsid w:val="00573C72"/>
    <w:rsid w:val="00595358"/>
    <w:rsid w:val="005B25D8"/>
    <w:rsid w:val="00605751"/>
    <w:rsid w:val="00624BA1"/>
    <w:rsid w:val="00647A96"/>
    <w:rsid w:val="006762B0"/>
    <w:rsid w:val="00705ABB"/>
    <w:rsid w:val="007322B4"/>
    <w:rsid w:val="007C298B"/>
    <w:rsid w:val="007E1375"/>
    <w:rsid w:val="007F2FD4"/>
    <w:rsid w:val="00836920"/>
    <w:rsid w:val="00841559"/>
    <w:rsid w:val="00863AB1"/>
    <w:rsid w:val="008704D1"/>
    <w:rsid w:val="00873B5B"/>
    <w:rsid w:val="008E09FD"/>
    <w:rsid w:val="008F4DE3"/>
    <w:rsid w:val="009558F3"/>
    <w:rsid w:val="00967F51"/>
    <w:rsid w:val="009D108C"/>
    <w:rsid w:val="009D7AA8"/>
    <w:rsid w:val="009F0A02"/>
    <w:rsid w:val="009F196D"/>
    <w:rsid w:val="00A042AB"/>
    <w:rsid w:val="00A15242"/>
    <w:rsid w:val="00A20F82"/>
    <w:rsid w:val="00A671E9"/>
    <w:rsid w:val="00A71CAF"/>
    <w:rsid w:val="00A9035B"/>
    <w:rsid w:val="00AC1A54"/>
    <w:rsid w:val="00AD36F2"/>
    <w:rsid w:val="00AE702A"/>
    <w:rsid w:val="00AF10AB"/>
    <w:rsid w:val="00B60FA3"/>
    <w:rsid w:val="00BF4F7F"/>
    <w:rsid w:val="00C42C56"/>
    <w:rsid w:val="00C97147"/>
    <w:rsid w:val="00CD613B"/>
    <w:rsid w:val="00CF7F49"/>
    <w:rsid w:val="00D26CB3"/>
    <w:rsid w:val="00D76DDC"/>
    <w:rsid w:val="00DD0D80"/>
    <w:rsid w:val="00DE451A"/>
    <w:rsid w:val="00E15156"/>
    <w:rsid w:val="00E71947"/>
    <w:rsid w:val="00E84AA3"/>
    <w:rsid w:val="00E903BB"/>
    <w:rsid w:val="00EB7D7D"/>
    <w:rsid w:val="00EE7983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0a5841-68da-493b-8fe5-e3e066405959.png" Id="R9643d1dc7e0f43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0a5841-68da-493b-8fe5-e3e066405959.png" Id="R9222913a26884e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2015-11-10T18:39:00Z</cp:lastPrinted>
  <dcterms:created xsi:type="dcterms:W3CDTF">2015-11-10T18:47:00Z</dcterms:created>
  <dcterms:modified xsi:type="dcterms:W3CDTF">2015-11-10T18:47:00Z</dcterms:modified>
</cp:coreProperties>
</file>