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1E" w:rsidRPr="002A351E" w:rsidRDefault="002A351E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2A351E">
        <w:rPr>
          <w:rFonts w:ascii="Bookman Old Style" w:hAnsi="Bookman Old Style"/>
          <w:sz w:val="24"/>
          <w:szCs w:val="24"/>
        </w:rPr>
        <w:t>REQUERIMENTO Nº 899/09</w:t>
      </w:r>
    </w:p>
    <w:p w:rsidR="002A351E" w:rsidRPr="002A351E" w:rsidRDefault="002A351E">
      <w:pPr>
        <w:pStyle w:val="Subttulo"/>
        <w:rPr>
          <w:rFonts w:ascii="Bookman Old Style" w:hAnsi="Bookman Old Style"/>
          <w:sz w:val="24"/>
          <w:szCs w:val="24"/>
        </w:rPr>
      </w:pPr>
      <w:r w:rsidRPr="002A351E">
        <w:rPr>
          <w:rFonts w:ascii="Bookman Old Style" w:hAnsi="Bookman Old Style"/>
          <w:sz w:val="24"/>
          <w:szCs w:val="24"/>
        </w:rPr>
        <w:t>De Providências</w:t>
      </w:r>
    </w:p>
    <w:p w:rsidR="002A351E" w:rsidRPr="002A351E" w:rsidRDefault="002A351E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2A351E" w:rsidRPr="002A351E" w:rsidRDefault="002A351E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2A351E" w:rsidRPr="002A351E" w:rsidRDefault="002A351E" w:rsidP="004D6BE1">
      <w:pPr>
        <w:pStyle w:val="Recuodecorpodetexto"/>
        <w:rPr>
          <w:szCs w:val="24"/>
        </w:rPr>
      </w:pPr>
      <w:r w:rsidRPr="002A351E">
        <w:rPr>
          <w:szCs w:val="24"/>
        </w:rPr>
        <w:t>“Quanto à construção de Posto Médico, entre os bairros Jardim dos Cedros, Jardim Jacira, Jardim Monte Líbano e Jardim Brasília”.</w:t>
      </w:r>
    </w:p>
    <w:p w:rsidR="002A351E" w:rsidRPr="002A351E" w:rsidRDefault="002A351E">
      <w:pPr>
        <w:jc w:val="both"/>
        <w:rPr>
          <w:rFonts w:ascii="Bookman Old Style" w:hAnsi="Bookman Old Style"/>
          <w:sz w:val="24"/>
          <w:szCs w:val="24"/>
        </w:rPr>
      </w:pPr>
    </w:p>
    <w:p w:rsidR="002A351E" w:rsidRPr="002A351E" w:rsidRDefault="002A351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2A351E" w:rsidRPr="002A351E" w:rsidRDefault="002A351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2A351E" w:rsidRPr="002A351E" w:rsidRDefault="002A351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2A351E" w:rsidRPr="002A351E" w:rsidRDefault="002A351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A351E">
        <w:rPr>
          <w:rFonts w:ascii="Bookman Old Style" w:hAnsi="Bookman Old Style"/>
          <w:b/>
          <w:sz w:val="24"/>
          <w:szCs w:val="24"/>
        </w:rPr>
        <w:t>REQUEIRO</w:t>
      </w:r>
      <w:r w:rsidRPr="002A351E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construção de Posto Médico, entre os bairros Jardim dos Cedros, Jardim Jacira, Jardim Monte Líbano e Jardim Brasília. </w:t>
      </w:r>
    </w:p>
    <w:p w:rsidR="002A351E" w:rsidRPr="002A351E" w:rsidRDefault="002A351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A351E" w:rsidRPr="002A351E" w:rsidRDefault="002A351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A351E" w:rsidRPr="002A351E" w:rsidRDefault="002A351E" w:rsidP="004D6BE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A351E">
        <w:rPr>
          <w:rFonts w:ascii="Bookman Old Style" w:hAnsi="Bookman Old Style"/>
          <w:sz w:val="24"/>
          <w:szCs w:val="24"/>
        </w:rPr>
        <w:t xml:space="preserve">A solicitação fora pedida pelos munícipes que moram nesta região e precisam andar uma longa distância para chegar até o Posto Médico “Dr.Felício Fernandes Nogueira” do bairro Mollon, que é o posto mais próximo do local. </w:t>
      </w:r>
    </w:p>
    <w:p w:rsidR="002A351E" w:rsidRPr="002A351E" w:rsidRDefault="002A351E" w:rsidP="004D6BE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A351E" w:rsidRPr="002A351E" w:rsidRDefault="002A351E" w:rsidP="004D6BE1">
      <w:pPr>
        <w:jc w:val="both"/>
        <w:rPr>
          <w:rFonts w:ascii="Bookman Old Style" w:hAnsi="Bookman Old Style"/>
          <w:sz w:val="24"/>
          <w:szCs w:val="24"/>
        </w:rPr>
      </w:pPr>
    </w:p>
    <w:p w:rsidR="002A351E" w:rsidRPr="002A351E" w:rsidRDefault="002A351E" w:rsidP="004D6BE1">
      <w:pPr>
        <w:pStyle w:val="Recuodecorpodetexto2"/>
        <w:ind w:firstLine="0"/>
        <w:rPr>
          <w:szCs w:val="24"/>
        </w:rPr>
      </w:pPr>
    </w:p>
    <w:p w:rsidR="002A351E" w:rsidRPr="002A351E" w:rsidRDefault="002A351E" w:rsidP="004D6BE1">
      <w:pPr>
        <w:pStyle w:val="Recuodecorpodetexto2"/>
        <w:ind w:firstLine="0"/>
        <w:rPr>
          <w:szCs w:val="24"/>
        </w:rPr>
      </w:pPr>
    </w:p>
    <w:p w:rsidR="002A351E" w:rsidRPr="002A351E" w:rsidRDefault="002A351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A351E" w:rsidRPr="002A351E" w:rsidRDefault="002A351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A351E">
        <w:rPr>
          <w:rFonts w:ascii="Bookman Old Style" w:hAnsi="Bookman Old Style"/>
          <w:sz w:val="24"/>
          <w:szCs w:val="24"/>
        </w:rPr>
        <w:t>Plenário “Dr. Tancredo Neves”, em 13 de abril de 2009.</w:t>
      </w:r>
    </w:p>
    <w:p w:rsidR="002A351E" w:rsidRPr="002A351E" w:rsidRDefault="002A351E">
      <w:pPr>
        <w:jc w:val="both"/>
        <w:rPr>
          <w:rFonts w:ascii="Bookman Old Style" w:hAnsi="Bookman Old Style"/>
          <w:sz w:val="24"/>
          <w:szCs w:val="24"/>
        </w:rPr>
      </w:pPr>
    </w:p>
    <w:p w:rsidR="002A351E" w:rsidRPr="002A351E" w:rsidRDefault="002A351E">
      <w:pPr>
        <w:jc w:val="both"/>
        <w:rPr>
          <w:rFonts w:ascii="Bookman Old Style" w:hAnsi="Bookman Old Style"/>
          <w:b/>
          <w:sz w:val="24"/>
          <w:szCs w:val="24"/>
        </w:rPr>
      </w:pPr>
      <w:r w:rsidRPr="002A351E">
        <w:rPr>
          <w:rFonts w:ascii="Bookman Old Style" w:hAnsi="Bookman Old Style"/>
          <w:sz w:val="24"/>
          <w:szCs w:val="24"/>
        </w:rPr>
        <w:t xml:space="preserve"> </w:t>
      </w:r>
      <w:r w:rsidRPr="002A351E">
        <w:rPr>
          <w:rFonts w:ascii="Bookman Old Style" w:hAnsi="Bookman Old Style"/>
          <w:b/>
          <w:sz w:val="24"/>
          <w:szCs w:val="24"/>
        </w:rPr>
        <w:t xml:space="preserve">   </w:t>
      </w:r>
    </w:p>
    <w:p w:rsidR="002A351E" w:rsidRPr="002A351E" w:rsidRDefault="002A351E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A351E" w:rsidRPr="002A351E" w:rsidRDefault="002A351E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A351E" w:rsidRPr="002A351E" w:rsidRDefault="002A351E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A351E" w:rsidRPr="002A351E" w:rsidRDefault="002A351E">
      <w:pPr>
        <w:pStyle w:val="Ttulo1"/>
        <w:rPr>
          <w:szCs w:val="24"/>
        </w:rPr>
      </w:pPr>
      <w:r w:rsidRPr="002A351E">
        <w:rPr>
          <w:szCs w:val="24"/>
        </w:rPr>
        <w:t>ADEMIR DA SILVA</w:t>
      </w:r>
    </w:p>
    <w:p w:rsidR="002A351E" w:rsidRPr="002A351E" w:rsidRDefault="002A351E">
      <w:pPr>
        <w:jc w:val="center"/>
        <w:rPr>
          <w:rFonts w:ascii="Bookman Old Style" w:hAnsi="Bookman Old Style"/>
          <w:bCs/>
          <w:sz w:val="24"/>
          <w:szCs w:val="24"/>
        </w:rPr>
      </w:pPr>
      <w:r w:rsidRPr="002A351E">
        <w:rPr>
          <w:rFonts w:ascii="Bookman Old Style" w:hAnsi="Bookman Old Style"/>
          <w:bCs/>
          <w:sz w:val="24"/>
          <w:szCs w:val="24"/>
        </w:rPr>
        <w:t>-Vereador-</w:t>
      </w:r>
    </w:p>
    <w:p w:rsidR="009F196D" w:rsidRPr="002A351E" w:rsidRDefault="009F196D" w:rsidP="00CD613B">
      <w:pPr>
        <w:rPr>
          <w:sz w:val="24"/>
          <w:szCs w:val="24"/>
        </w:rPr>
      </w:pPr>
    </w:p>
    <w:sectPr w:rsidR="009F196D" w:rsidRPr="002A351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BE1" w:rsidRDefault="004D6BE1">
      <w:r>
        <w:separator/>
      </w:r>
    </w:p>
  </w:endnote>
  <w:endnote w:type="continuationSeparator" w:id="0">
    <w:p w:rsidR="004D6BE1" w:rsidRDefault="004D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BE1" w:rsidRDefault="004D6BE1">
      <w:r>
        <w:separator/>
      </w:r>
    </w:p>
  </w:footnote>
  <w:footnote w:type="continuationSeparator" w:id="0">
    <w:p w:rsidR="004D6BE1" w:rsidRDefault="004D6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351E"/>
    <w:rsid w:val="003D3AA8"/>
    <w:rsid w:val="004C67DE"/>
    <w:rsid w:val="004D6BE1"/>
    <w:rsid w:val="009F196D"/>
    <w:rsid w:val="00A8425C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A351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A351E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2A351E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A351E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2A351E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