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C7" w:rsidRDefault="00765EC7" w:rsidP="00E152E4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923/09</w:t>
      </w:r>
    </w:p>
    <w:p w:rsidR="00765EC7" w:rsidRDefault="00765EC7" w:rsidP="00E152E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765EC7" w:rsidRDefault="00765EC7" w:rsidP="00E152E4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765EC7" w:rsidRDefault="00765EC7" w:rsidP="00E152E4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</w:t>
      </w:r>
      <w:r w:rsidRPr="0064137B">
        <w:rPr>
          <w:rFonts w:ascii="Bookman Old Style" w:hAnsi="Bookman Old Style"/>
        </w:rPr>
        <w:t xml:space="preserve">à possibilidade da colocação de lombada na </w:t>
      </w:r>
      <w:r>
        <w:rPr>
          <w:rFonts w:ascii="Bookman Old Style" w:hAnsi="Bookman Old Style"/>
        </w:rPr>
        <w:t>Avenida Sebastião de Paula Coelho, em frente o número 387,</w:t>
      </w:r>
      <w:r w:rsidRPr="0064137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no Bairro Conjunto Habitacional Roberto Romano, cujo morador está ciente e permitiu a colocação da mesma”. </w:t>
      </w:r>
    </w:p>
    <w:p w:rsidR="00765EC7" w:rsidRDefault="00765EC7" w:rsidP="00E152E4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65EC7" w:rsidRDefault="00765EC7" w:rsidP="00E152E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64137B">
        <w:rPr>
          <w:rFonts w:ascii="Bookman Old Style" w:hAnsi="Bookman Old Style"/>
          <w:sz w:val="24"/>
          <w:szCs w:val="24"/>
        </w:rPr>
        <w:t xml:space="preserve">à possibilidade </w:t>
      </w:r>
      <w:r w:rsidRPr="000D7114">
        <w:rPr>
          <w:rFonts w:ascii="Bookman Old Style" w:hAnsi="Bookman Old Style"/>
          <w:sz w:val="24"/>
          <w:szCs w:val="24"/>
        </w:rPr>
        <w:t>da colocação de lombada na Avenida Sebastiã</w:t>
      </w:r>
      <w:r>
        <w:rPr>
          <w:rFonts w:ascii="Bookman Old Style" w:hAnsi="Bookman Old Style"/>
          <w:sz w:val="24"/>
          <w:szCs w:val="24"/>
        </w:rPr>
        <w:t>o de Paula Coelho em frente o nú</w:t>
      </w:r>
      <w:r w:rsidRPr="000D7114">
        <w:rPr>
          <w:rFonts w:ascii="Bookman Old Style" w:hAnsi="Bookman Old Style"/>
          <w:sz w:val="24"/>
          <w:szCs w:val="24"/>
        </w:rPr>
        <w:t>mero 387, no Bairro Conjunto Habitacional Roberto Romano, cujo morador está ciente e permitiu a colocação da mesma</w:t>
      </w:r>
      <w:r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765EC7" w:rsidRDefault="00765EC7" w:rsidP="00E152E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765EC7" w:rsidRDefault="00765EC7" w:rsidP="00E152E4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os veículos passam em alta velocidade</w:t>
      </w:r>
      <w:r w:rsidRPr="00DE210C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desrespeitando a sinalização recente no solo, ocasionando acidentes, como já ocorrido recentemente, </w:t>
      </w:r>
    </w:p>
    <w:p w:rsidR="00765EC7" w:rsidRDefault="00765EC7" w:rsidP="00E152E4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65EC7" w:rsidRDefault="00765EC7" w:rsidP="00E152E4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trará maior segurança aos moradores, uma vez que é grande o fluxo de pedestres e crianças no local, e</w:t>
      </w:r>
    </w:p>
    <w:p w:rsidR="00765EC7" w:rsidRDefault="00765EC7" w:rsidP="00E152E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765EC7" w:rsidRDefault="00765EC7" w:rsidP="00E152E4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os moradores das proximidades concordaram e aderiram ao baixo-assinado. (segue em anexo).</w:t>
      </w:r>
    </w:p>
    <w:p w:rsidR="00765EC7" w:rsidRDefault="00765EC7" w:rsidP="00E152E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765EC7" w:rsidRDefault="00765EC7" w:rsidP="00E152E4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64137B">
        <w:rPr>
          <w:rFonts w:ascii="Bookman Old Style" w:hAnsi="Bookman Old Style"/>
          <w:sz w:val="24"/>
          <w:szCs w:val="24"/>
        </w:rPr>
        <w:t xml:space="preserve">à </w:t>
      </w:r>
      <w:r w:rsidRPr="00804FCF">
        <w:rPr>
          <w:rFonts w:ascii="Bookman Old Style" w:hAnsi="Bookman Old Style"/>
          <w:sz w:val="24"/>
          <w:szCs w:val="24"/>
        </w:rPr>
        <w:t>possibilidade da colocação de lombada na Avenida Sebastião de Paula Coelho em frente o n</w:t>
      </w:r>
      <w:r>
        <w:rPr>
          <w:rFonts w:ascii="Bookman Old Style" w:hAnsi="Bookman Old Style"/>
          <w:sz w:val="24"/>
          <w:szCs w:val="24"/>
        </w:rPr>
        <w:t>ú</w:t>
      </w:r>
      <w:r w:rsidRPr="00804FCF">
        <w:rPr>
          <w:rFonts w:ascii="Bookman Old Style" w:hAnsi="Bookman Old Style"/>
          <w:sz w:val="24"/>
          <w:szCs w:val="24"/>
        </w:rPr>
        <w:t>mero 387, no Bairro Conjunto Habitacional Roberto Romano, cujo morador está ciente e permitiu a colocação da mesma</w:t>
      </w:r>
      <w:r w:rsidRPr="00815F1B">
        <w:rPr>
          <w:rFonts w:ascii="Bookman Old Style" w:hAnsi="Bookman Old Style"/>
          <w:sz w:val="24"/>
          <w:szCs w:val="24"/>
        </w:rPr>
        <w:t>.</w:t>
      </w:r>
    </w:p>
    <w:p w:rsidR="00765EC7" w:rsidRDefault="00765EC7" w:rsidP="00E152E4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</w:t>
      </w:r>
    </w:p>
    <w:p w:rsidR="00765EC7" w:rsidRDefault="00765EC7" w:rsidP="00E152E4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13 de abril de 2009.</w:t>
      </w:r>
    </w:p>
    <w:p w:rsidR="00765EC7" w:rsidRDefault="00765EC7" w:rsidP="00E152E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65EC7" w:rsidRDefault="00765EC7" w:rsidP="00E152E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65EC7" w:rsidRDefault="00765EC7" w:rsidP="00E152E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65EC7" w:rsidRDefault="00765EC7" w:rsidP="00765EC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765EC7" w:rsidRDefault="00765EC7" w:rsidP="00765EC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765EC7" w:rsidP="00765EC7">
      <w:pPr>
        <w:jc w:val="center"/>
      </w:pPr>
      <w:r>
        <w:rPr>
          <w:rFonts w:ascii="Bookman Old Style" w:hAnsi="Bookman Old Style"/>
          <w:sz w:val="24"/>
          <w:szCs w:val="24"/>
        </w:rPr>
        <w:lastRenderedPageBreak/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E4" w:rsidRDefault="00E152E4">
      <w:r>
        <w:separator/>
      </w:r>
    </w:p>
  </w:endnote>
  <w:endnote w:type="continuationSeparator" w:id="0">
    <w:p w:rsidR="00E152E4" w:rsidRDefault="00E1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E4" w:rsidRDefault="00E152E4">
      <w:r>
        <w:separator/>
      </w:r>
    </w:p>
  </w:footnote>
  <w:footnote w:type="continuationSeparator" w:id="0">
    <w:p w:rsidR="00E152E4" w:rsidRDefault="00E1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65EC7"/>
    <w:rsid w:val="009F196D"/>
    <w:rsid w:val="00A9035B"/>
    <w:rsid w:val="00B03D2F"/>
    <w:rsid w:val="00CD613B"/>
    <w:rsid w:val="00E1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65EC7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765EC7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