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4026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</w:t>
      </w:r>
      <w:proofErr w:type="gramStart"/>
      <w:r w:rsidR="00FB7157">
        <w:rPr>
          <w:rFonts w:ascii="Arial" w:hAnsi="Arial" w:cs="Arial"/>
          <w:sz w:val="24"/>
          <w:szCs w:val="24"/>
        </w:rPr>
        <w:t xml:space="preserve">proceda </w:t>
      </w:r>
      <w:r w:rsidR="0034261F">
        <w:rPr>
          <w:rFonts w:ascii="Arial" w:hAnsi="Arial" w:cs="Arial"/>
          <w:sz w:val="24"/>
          <w:szCs w:val="24"/>
        </w:rPr>
        <w:t>o</w:t>
      </w:r>
      <w:proofErr w:type="gramEnd"/>
      <w:r w:rsidR="0034261F">
        <w:rPr>
          <w:rFonts w:ascii="Arial" w:hAnsi="Arial" w:cs="Arial"/>
          <w:sz w:val="24"/>
          <w:szCs w:val="24"/>
        </w:rPr>
        <w:t xml:space="preserve"> </w:t>
      </w:r>
      <w:r w:rsidR="006C7FD9">
        <w:rPr>
          <w:rFonts w:ascii="Arial" w:hAnsi="Arial" w:cs="Arial"/>
          <w:sz w:val="24"/>
          <w:szCs w:val="24"/>
        </w:rPr>
        <w:t xml:space="preserve">calçamento e melhorias na </w:t>
      </w:r>
      <w:proofErr w:type="spellStart"/>
      <w:r w:rsidR="0034261F">
        <w:rPr>
          <w:rFonts w:ascii="Arial" w:hAnsi="Arial" w:cs="Arial"/>
          <w:sz w:val="24"/>
          <w:szCs w:val="24"/>
        </w:rPr>
        <w:t>podagem</w:t>
      </w:r>
      <w:proofErr w:type="spellEnd"/>
      <w:r w:rsidR="0034261F">
        <w:rPr>
          <w:rFonts w:ascii="Arial" w:hAnsi="Arial" w:cs="Arial"/>
          <w:sz w:val="24"/>
          <w:szCs w:val="24"/>
        </w:rPr>
        <w:t xml:space="preserve"> e </w:t>
      </w:r>
      <w:r w:rsidR="0034261F" w:rsidRPr="0034261F">
        <w:rPr>
          <w:rFonts w:ascii="Arial" w:hAnsi="Arial" w:cs="Arial"/>
          <w:sz w:val="24"/>
          <w:szCs w:val="24"/>
        </w:rPr>
        <w:t>limpeza</w:t>
      </w:r>
      <w:r w:rsidR="006C7FD9" w:rsidRPr="0034261F">
        <w:rPr>
          <w:rFonts w:ascii="Arial" w:hAnsi="Arial" w:cs="Arial"/>
          <w:sz w:val="24"/>
          <w:szCs w:val="24"/>
        </w:rPr>
        <w:t xml:space="preserve"> d</w:t>
      </w:r>
      <w:r w:rsidR="005E30AC" w:rsidRPr="0034261F">
        <w:rPr>
          <w:rFonts w:ascii="Arial" w:hAnsi="Arial" w:cs="Arial"/>
          <w:sz w:val="24"/>
          <w:szCs w:val="24"/>
        </w:rPr>
        <w:t xml:space="preserve">a </w:t>
      </w:r>
      <w:r w:rsidR="0034261F" w:rsidRPr="0034261F">
        <w:rPr>
          <w:rFonts w:ascii="Arial" w:hAnsi="Arial" w:cs="Arial"/>
          <w:sz w:val="24"/>
          <w:szCs w:val="24"/>
          <w:lang w:val="pt-PT"/>
        </w:rPr>
        <w:t>Rua</w:t>
      </w:r>
      <w:r w:rsidR="0034261F" w:rsidRPr="0034261F">
        <w:rPr>
          <w:rFonts w:ascii="Arial" w:hAnsi="Arial" w:cs="Arial"/>
          <w:sz w:val="24"/>
          <w:szCs w:val="24"/>
          <w:lang w:val="pt-PT"/>
        </w:rPr>
        <w:t xml:space="preserve"> Jorge Juventino de Águiar</w:t>
      </w:r>
      <w:r w:rsidR="005A67AC">
        <w:rPr>
          <w:rFonts w:ascii="Arial" w:hAnsi="Arial" w:cs="Arial"/>
          <w:sz w:val="24"/>
          <w:szCs w:val="24"/>
        </w:rPr>
        <w:t xml:space="preserve">, </w:t>
      </w:r>
      <w:r w:rsidR="0034261F">
        <w:rPr>
          <w:rFonts w:ascii="Arial" w:hAnsi="Arial" w:cs="Arial"/>
          <w:sz w:val="24"/>
          <w:szCs w:val="24"/>
        </w:rPr>
        <w:t xml:space="preserve">no Conjunto Habitacional Roberto Romano , fotos </w:t>
      </w:r>
      <w:r w:rsidR="00DA7FB3">
        <w:rPr>
          <w:rFonts w:ascii="Arial" w:hAnsi="Arial" w:cs="Arial"/>
          <w:sz w:val="24"/>
          <w:szCs w:val="24"/>
        </w:rPr>
        <w:t>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30AC" w:rsidRPr="00F75516" w:rsidRDefault="00A35AE9" w:rsidP="006C7FD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 xml:space="preserve">que </w:t>
      </w:r>
      <w:r w:rsidR="006C7FD9">
        <w:rPr>
          <w:rFonts w:ascii="Arial" w:hAnsi="Arial" w:cs="Arial"/>
          <w:bCs/>
          <w:sz w:val="24"/>
          <w:szCs w:val="24"/>
        </w:rPr>
        <w:t xml:space="preserve">proceda a </w:t>
      </w:r>
      <w:r w:rsidR="0034261F">
        <w:rPr>
          <w:rFonts w:ascii="Arial" w:hAnsi="Arial" w:cs="Arial"/>
          <w:bCs/>
          <w:sz w:val="24"/>
          <w:szCs w:val="24"/>
        </w:rPr>
        <w:t xml:space="preserve">melhora da </w:t>
      </w:r>
      <w:r w:rsidR="0034261F">
        <w:rPr>
          <w:rFonts w:ascii="Arial" w:hAnsi="Arial" w:cs="Arial"/>
          <w:sz w:val="24"/>
          <w:szCs w:val="24"/>
        </w:rPr>
        <w:t>limpeza e</w:t>
      </w:r>
      <w:r w:rsidR="006C7FD9">
        <w:rPr>
          <w:rFonts w:ascii="Arial" w:hAnsi="Arial" w:cs="Arial"/>
          <w:sz w:val="24"/>
          <w:szCs w:val="24"/>
        </w:rPr>
        <w:t xml:space="preserve"> roçagem, </w:t>
      </w:r>
      <w:r w:rsidR="0034261F">
        <w:rPr>
          <w:rFonts w:ascii="Arial" w:hAnsi="Arial" w:cs="Arial"/>
          <w:sz w:val="24"/>
          <w:szCs w:val="24"/>
        </w:rPr>
        <w:t xml:space="preserve">e principalmente o </w:t>
      </w:r>
      <w:r w:rsidR="006C7FD9">
        <w:rPr>
          <w:rFonts w:ascii="Arial" w:hAnsi="Arial" w:cs="Arial"/>
          <w:sz w:val="24"/>
          <w:szCs w:val="24"/>
        </w:rPr>
        <w:t xml:space="preserve">calçamento da </w:t>
      </w:r>
      <w:r w:rsidR="0034261F" w:rsidRPr="0034261F">
        <w:rPr>
          <w:rFonts w:ascii="Arial" w:hAnsi="Arial" w:cs="Arial"/>
          <w:sz w:val="24"/>
          <w:szCs w:val="24"/>
          <w:lang w:val="pt-PT"/>
        </w:rPr>
        <w:t>Rua Jorge Juventino de Águiar</w:t>
      </w:r>
      <w:r w:rsidR="0034261F">
        <w:rPr>
          <w:rFonts w:ascii="Arial" w:hAnsi="Arial" w:cs="Arial"/>
          <w:sz w:val="24"/>
          <w:szCs w:val="24"/>
        </w:rPr>
        <w:t>, no Conjunto Habitacional Roberto Romano</w:t>
      </w:r>
      <w:r w:rsidR="0034261F">
        <w:rPr>
          <w:rFonts w:ascii="Arial" w:hAnsi="Arial" w:cs="Arial"/>
          <w:sz w:val="24"/>
          <w:szCs w:val="24"/>
        </w:rPr>
        <w:t>.</w:t>
      </w:r>
    </w:p>
    <w:p w:rsidR="003C04DA" w:rsidRDefault="003C04D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</w:t>
      </w:r>
      <w:r w:rsidR="00690DA6">
        <w:rPr>
          <w:rFonts w:ascii="Arial" w:hAnsi="Arial" w:cs="Arial"/>
          <w:bCs/>
          <w:sz w:val="24"/>
          <w:szCs w:val="24"/>
        </w:rPr>
        <w:t>moradores que passam todos os dias pelo local</w:t>
      </w:r>
      <w:r w:rsidR="003C04DA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causando muitos transtornos e perigo aos </w:t>
      </w:r>
      <w:r w:rsidR="00690DA6">
        <w:rPr>
          <w:rFonts w:ascii="Arial" w:hAnsi="Arial" w:cs="Arial"/>
          <w:bCs/>
          <w:sz w:val="24"/>
          <w:szCs w:val="24"/>
        </w:rPr>
        <w:t xml:space="preserve">moradores </w:t>
      </w:r>
      <w:r>
        <w:rPr>
          <w:rFonts w:ascii="Arial" w:hAnsi="Arial" w:cs="Arial"/>
          <w:bCs/>
          <w:sz w:val="24"/>
          <w:szCs w:val="24"/>
        </w:rPr>
        <w:t xml:space="preserve">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690DA6">
        <w:rPr>
          <w:rFonts w:ascii="Arial" w:hAnsi="Arial" w:cs="Arial"/>
          <w:b w:val="0"/>
          <w:bCs/>
          <w:u w:val="none"/>
        </w:rPr>
        <w:t>15</w:t>
      </w:r>
      <w:r w:rsidR="006C7FD9">
        <w:rPr>
          <w:rFonts w:ascii="Arial" w:hAnsi="Arial" w:cs="Arial"/>
          <w:b w:val="0"/>
          <w:bCs/>
          <w:u w:val="none"/>
        </w:rPr>
        <w:t xml:space="preserve"> de </w:t>
      </w:r>
      <w:r w:rsidR="00690DA6">
        <w:rPr>
          <w:rFonts w:ascii="Arial" w:hAnsi="Arial" w:cs="Arial"/>
          <w:b w:val="0"/>
          <w:bCs/>
          <w:u w:val="none"/>
        </w:rPr>
        <w:t>Outubro</w:t>
      </w:r>
      <w:r w:rsidR="004D616A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de 201</w:t>
      </w:r>
      <w:r w:rsidR="004D616A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690DA6" w:rsidRDefault="00690DA6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690DA6" w:rsidRDefault="00690DA6" w:rsidP="00690DA6">
      <w:pPr>
        <w:ind w:left="709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 wp14:anchorId="7C299E11" wp14:editId="63A1E45D">
            <wp:extent cx="4572000" cy="342913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jRxjNH2JMtYPsh9COZYt6ROgca1XKOWuihcQmqF2p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47" cy="34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A6" w:rsidRDefault="00690DA6" w:rsidP="00FB7157">
      <w:pPr>
        <w:rPr>
          <w:rFonts w:ascii="Bookman Old Style" w:hAnsi="Bookman Old Style"/>
          <w:b/>
          <w:sz w:val="24"/>
          <w:szCs w:val="24"/>
        </w:rPr>
      </w:pPr>
    </w:p>
    <w:p w:rsidR="00690DA6" w:rsidRDefault="00690DA6" w:rsidP="00FB7157">
      <w:pPr>
        <w:rPr>
          <w:rFonts w:ascii="Bookman Old Style" w:hAnsi="Bookman Old Style"/>
          <w:b/>
          <w:sz w:val="24"/>
          <w:szCs w:val="24"/>
        </w:rPr>
      </w:pPr>
    </w:p>
    <w:p w:rsidR="00690DA6" w:rsidRDefault="00690DA6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690DA6" w:rsidP="00690DA6">
      <w:pPr>
        <w:ind w:left="709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 wp14:anchorId="6511ADBE" wp14:editId="72432F3B">
            <wp:extent cx="4572000" cy="342913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WicHk1NJ9_FztZeOcYSm6BRiQWJiutVGZl9ovfON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367" cy="343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57" w:rsidRPr="00FB7157" w:rsidRDefault="00690DA6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>
            <wp:extent cx="4244454" cy="3183466"/>
            <wp:effectExtent l="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çamento rua jorge juventino prox quadra 3 do roma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104" cy="31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157" w:rsidRPr="00FB7157" w:rsidSect="004D616A">
      <w:headerReference w:type="default" r:id="rId11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51f6efa204f429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261F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A67AC"/>
    <w:rsid w:val="005E30AC"/>
    <w:rsid w:val="006756AC"/>
    <w:rsid w:val="00690DA6"/>
    <w:rsid w:val="006C7FD9"/>
    <w:rsid w:val="00705ABB"/>
    <w:rsid w:val="00781255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33e3d6f6-a14f-4e0c-9aaa-150d2e0c4bc3.png" Id="R359668feae36472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33e3d6f6-a14f-4e0c-9aaa-150d2e0c4bc3.png" Id="Ra51f6efa204f429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8BCA8-13C6-4309-A23C-89DDF7B2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2015-10-15T14:06:00Z</dcterms:created>
  <dcterms:modified xsi:type="dcterms:W3CDTF">2015-10-15T14:06:00Z</dcterms:modified>
</cp:coreProperties>
</file>