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4AAC">
        <w:rPr>
          <w:rFonts w:ascii="Arial" w:hAnsi="Arial" w:cs="Arial"/>
          <w:sz w:val="24"/>
          <w:szCs w:val="24"/>
        </w:rPr>
        <w:t>Sugere ao Poder Executivo</w:t>
      </w:r>
      <w:r w:rsidR="00496B46">
        <w:rPr>
          <w:rFonts w:ascii="Arial" w:hAnsi="Arial" w:cs="Arial"/>
          <w:sz w:val="24"/>
          <w:szCs w:val="24"/>
        </w:rPr>
        <w:t>,</w:t>
      </w:r>
      <w:r w:rsidR="00F1680B">
        <w:rPr>
          <w:rFonts w:ascii="Arial" w:hAnsi="Arial" w:cs="Arial"/>
          <w:sz w:val="24"/>
          <w:szCs w:val="24"/>
        </w:rPr>
        <w:t xml:space="preserve"> a </w:t>
      </w:r>
      <w:r w:rsidR="00896C6C">
        <w:rPr>
          <w:rFonts w:ascii="Arial" w:hAnsi="Arial" w:cs="Arial"/>
          <w:sz w:val="24"/>
          <w:szCs w:val="24"/>
        </w:rPr>
        <w:t xml:space="preserve">instalação </w:t>
      </w:r>
      <w:r w:rsidR="00F1680B">
        <w:rPr>
          <w:rFonts w:ascii="Arial" w:hAnsi="Arial" w:cs="Arial"/>
          <w:sz w:val="24"/>
          <w:szCs w:val="24"/>
        </w:rPr>
        <w:t>de</w:t>
      </w:r>
      <w:r w:rsidR="00896C6C">
        <w:rPr>
          <w:rFonts w:ascii="Arial" w:hAnsi="Arial" w:cs="Arial"/>
          <w:sz w:val="24"/>
          <w:szCs w:val="24"/>
        </w:rPr>
        <w:t xml:space="preserve"> </w:t>
      </w:r>
      <w:r w:rsidR="009D0AE5">
        <w:rPr>
          <w:rFonts w:ascii="Arial" w:hAnsi="Arial" w:cs="Arial"/>
          <w:sz w:val="24"/>
          <w:szCs w:val="24"/>
        </w:rPr>
        <w:t>obstáculo para conter fuga de veículos na Avenida Francisco Priori esquina com Floriano Peixoto no bairro Residencial Furlan</w:t>
      </w:r>
      <w:r w:rsidR="00896C6C">
        <w:rPr>
          <w:rFonts w:ascii="Arial" w:hAnsi="Arial" w:cs="Arial"/>
          <w:sz w:val="24"/>
          <w:szCs w:val="24"/>
        </w:rPr>
        <w:t xml:space="preserve">. 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9D0AE5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>para sugerir que, por intermédio do Setor competente,</w:t>
      </w:r>
      <w:r w:rsidR="00F1680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D0AE5">
        <w:rPr>
          <w:rFonts w:ascii="Arial" w:hAnsi="Arial" w:cs="Arial"/>
          <w:sz w:val="24"/>
          <w:szCs w:val="24"/>
        </w:rPr>
        <w:t>a instalação de obstáculo para conter fuga de veículos na Avenida Francisco Priori esquina com Floriano Peixoto no Residencial Furlan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4A713C" w:rsidRDefault="00E1196F" w:rsidP="00AC1A54">
      <w:pPr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E14AAC" w:rsidP="009D0AE5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Munícipes procuraram por este vereador para solicitar </w:t>
      </w:r>
      <w:r w:rsidR="004258B1">
        <w:rPr>
          <w:rFonts w:ascii="Arial" w:hAnsi="Arial" w:cs="Arial"/>
          <w:sz w:val="24"/>
          <w:szCs w:val="24"/>
        </w:rPr>
        <w:t xml:space="preserve">a instalação </w:t>
      </w:r>
      <w:r w:rsidR="009D0AE5">
        <w:rPr>
          <w:rFonts w:ascii="Arial" w:hAnsi="Arial" w:cs="Arial"/>
          <w:sz w:val="24"/>
          <w:szCs w:val="24"/>
        </w:rPr>
        <w:t>de obstáculo para conter fuga de veículos na Avenida Francisco Priori esquina com Floriano Peixoto no bairro Residencial Furlan</w:t>
      </w:r>
      <w:r w:rsidR="004258B1">
        <w:rPr>
          <w:rFonts w:ascii="Arial" w:hAnsi="Arial" w:cs="Arial"/>
          <w:color w:val="000000" w:themeColor="text1"/>
          <w:sz w:val="24"/>
          <w:szCs w:val="24"/>
        </w:rPr>
        <w:t>,</w:t>
      </w:r>
      <w:r w:rsidR="009D0AE5">
        <w:rPr>
          <w:rFonts w:ascii="Arial" w:hAnsi="Arial" w:cs="Arial"/>
          <w:color w:val="000000" w:themeColor="text1"/>
          <w:sz w:val="24"/>
          <w:szCs w:val="24"/>
        </w:rPr>
        <w:t xml:space="preserve"> no local já existe o fechamento da via com obstáculo, porém, a lateral da via se tornou uma nova rota de fuga devido </w:t>
      </w:r>
      <w:proofErr w:type="gramStart"/>
      <w:r w:rsidR="009D0AE5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="009D0AE5">
        <w:rPr>
          <w:rFonts w:ascii="Arial" w:hAnsi="Arial" w:cs="Arial"/>
          <w:color w:val="000000" w:themeColor="text1"/>
          <w:sz w:val="24"/>
          <w:szCs w:val="24"/>
        </w:rPr>
        <w:t xml:space="preserve"> placa de sinalização de “Pare” ter sito removida, os veículos utilizam este espaço como rota de fuga, colocando todo trabalho de fechamento da via </w:t>
      </w:r>
      <w:r w:rsidR="00BD2F8F">
        <w:rPr>
          <w:rFonts w:ascii="Arial" w:hAnsi="Arial" w:cs="Arial"/>
          <w:color w:val="000000" w:themeColor="text1"/>
          <w:sz w:val="24"/>
          <w:szCs w:val="24"/>
        </w:rPr>
        <w:t>sem utilidade, além do perigo de acidentes com pedestres que utilizam o loca</w:t>
      </w:r>
      <w:r w:rsidR="00575FF9">
        <w:rPr>
          <w:rFonts w:ascii="Arial" w:hAnsi="Arial" w:cs="Arial"/>
          <w:color w:val="000000" w:themeColor="text1"/>
          <w:sz w:val="24"/>
          <w:szCs w:val="24"/>
        </w:rPr>
        <w:t>.</w:t>
      </w:r>
      <w:r w:rsidR="00BD2F8F">
        <w:rPr>
          <w:rFonts w:ascii="Arial" w:hAnsi="Arial" w:cs="Arial"/>
          <w:color w:val="000000" w:themeColor="text1"/>
          <w:sz w:val="24"/>
          <w:szCs w:val="24"/>
        </w:rPr>
        <w:t xml:space="preserve"> Segue Anexo foto do local.</w:t>
      </w:r>
    </w:p>
    <w:p w:rsidR="00412F68" w:rsidRDefault="00412F68" w:rsidP="00412F6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12F68" w:rsidRDefault="00412F68" w:rsidP="00412F6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BD2F8F">
      <w:pPr>
        <w:tabs>
          <w:tab w:val="left" w:pos="1418"/>
        </w:tabs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D0AE5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9D0AE5">
        <w:rPr>
          <w:rFonts w:ascii="Arial" w:hAnsi="Arial" w:cs="Arial"/>
          <w:sz w:val="24"/>
          <w:szCs w:val="24"/>
        </w:rPr>
        <w:t xml:space="preserve">outubro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DF27A7" w:rsidRDefault="00DF27A7" w:rsidP="00682769">
      <w:pPr>
        <w:rPr>
          <w:rFonts w:ascii="Arial" w:hAnsi="Arial" w:cs="Arial"/>
          <w:sz w:val="24"/>
          <w:szCs w:val="24"/>
        </w:rPr>
      </w:pPr>
    </w:p>
    <w:p w:rsidR="00DF27A7" w:rsidRDefault="00DF27A7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DF27A7" w:rsidRDefault="00682769" w:rsidP="00575FF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D2F8F" w:rsidRDefault="00BD2F8F" w:rsidP="00575FF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D2F8F">
        <w:rPr>
          <w:rFonts w:ascii="Arial" w:hAnsi="Arial" w:cs="Arial"/>
          <w:b/>
          <w:sz w:val="24"/>
          <w:szCs w:val="24"/>
          <w:u w:val="single"/>
        </w:rPr>
        <w:lastRenderedPageBreak/>
        <w:t>ANEXO</w:t>
      </w:r>
    </w:p>
    <w:p w:rsidR="00BD2F8F" w:rsidRDefault="00BD2F8F" w:rsidP="00575FF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D2F8F" w:rsidRDefault="00BD2F8F" w:rsidP="00575FF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898004" cy="29370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20178_887138508044642_5739853674005166977_o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514" cy="293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F8F" w:rsidRPr="00BD2F8F" w:rsidRDefault="00BD2F8F" w:rsidP="00575FF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05954" cy="294184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38513_887138468044646_822949990367432510_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1875" cy="294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2F8F" w:rsidRPr="00BD2F8F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329" w:rsidRDefault="00EE4329">
      <w:r>
        <w:separator/>
      </w:r>
    </w:p>
  </w:endnote>
  <w:endnote w:type="continuationSeparator" w:id="0">
    <w:p w:rsidR="00EE4329" w:rsidRDefault="00EE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329" w:rsidRDefault="00EE4329">
      <w:r>
        <w:separator/>
      </w:r>
    </w:p>
  </w:footnote>
  <w:footnote w:type="continuationSeparator" w:id="0">
    <w:p w:rsidR="00EE4329" w:rsidRDefault="00EE4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f93b675a5ac4c0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63C13"/>
    <w:rsid w:val="000B23DC"/>
    <w:rsid w:val="000E0EBB"/>
    <w:rsid w:val="00115E17"/>
    <w:rsid w:val="001429C7"/>
    <w:rsid w:val="001908A4"/>
    <w:rsid w:val="001B478A"/>
    <w:rsid w:val="001D1394"/>
    <w:rsid w:val="001F7AF9"/>
    <w:rsid w:val="00223ABE"/>
    <w:rsid w:val="00236876"/>
    <w:rsid w:val="00252057"/>
    <w:rsid w:val="002D44F2"/>
    <w:rsid w:val="002F73FA"/>
    <w:rsid w:val="0033648A"/>
    <w:rsid w:val="00340982"/>
    <w:rsid w:val="0035220E"/>
    <w:rsid w:val="00363F04"/>
    <w:rsid w:val="00373483"/>
    <w:rsid w:val="003D3AA8"/>
    <w:rsid w:val="00412F68"/>
    <w:rsid w:val="004258B1"/>
    <w:rsid w:val="00454EAC"/>
    <w:rsid w:val="00456960"/>
    <w:rsid w:val="0046265C"/>
    <w:rsid w:val="00472E21"/>
    <w:rsid w:val="00485B96"/>
    <w:rsid w:val="0049057E"/>
    <w:rsid w:val="00496B46"/>
    <w:rsid w:val="004A713C"/>
    <w:rsid w:val="004B3E26"/>
    <w:rsid w:val="004B57DB"/>
    <w:rsid w:val="004C67DE"/>
    <w:rsid w:val="00575FF9"/>
    <w:rsid w:val="00682769"/>
    <w:rsid w:val="006901C2"/>
    <w:rsid w:val="006C5657"/>
    <w:rsid w:val="00705ABB"/>
    <w:rsid w:val="007B3269"/>
    <w:rsid w:val="00846B78"/>
    <w:rsid w:val="00877F8E"/>
    <w:rsid w:val="00896C6C"/>
    <w:rsid w:val="008A6402"/>
    <w:rsid w:val="008F75FB"/>
    <w:rsid w:val="0090126A"/>
    <w:rsid w:val="00910B1C"/>
    <w:rsid w:val="009A23A3"/>
    <w:rsid w:val="009A6801"/>
    <w:rsid w:val="009B32B1"/>
    <w:rsid w:val="009D0AE5"/>
    <w:rsid w:val="009E505C"/>
    <w:rsid w:val="009F196D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D2F8F"/>
    <w:rsid w:val="00BF174F"/>
    <w:rsid w:val="00C0361A"/>
    <w:rsid w:val="00C32B4B"/>
    <w:rsid w:val="00CD613B"/>
    <w:rsid w:val="00CF7F49"/>
    <w:rsid w:val="00D12BC2"/>
    <w:rsid w:val="00D165A7"/>
    <w:rsid w:val="00D26CB3"/>
    <w:rsid w:val="00DB26F2"/>
    <w:rsid w:val="00DF27A7"/>
    <w:rsid w:val="00E1196F"/>
    <w:rsid w:val="00E14AAC"/>
    <w:rsid w:val="00E23F03"/>
    <w:rsid w:val="00E36E4E"/>
    <w:rsid w:val="00E77E29"/>
    <w:rsid w:val="00E84AA3"/>
    <w:rsid w:val="00E903BB"/>
    <w:rsid w:val="00EB7D7D"/>
    <w:rsid w:val="00EE3F51"/>
    <w:rsid w:val="00EE4329"/>
    <w:rsid w:val="00EE7983"/>
    <w:rsid w:val="00F16623"/>
    <w:rsid w:val="00F1680B"/>
    <w:rsid w:val="00F773E7"/>
    <w:rsid w:val="00F95B1E"/>
    <w:rsid w:val="00FC7931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1b5d2dd3-3c1b-43a5-92e1-c9c9b3ce0c6a.png" Id="Rb67cffe1f76b4b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1b5d2dd3-3c1b-43a5-92e1-c9c9b3ce0c6a.png" Id="R4f93b675a5ac4c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29C65-08A2-414A-918B-F1D7933F1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2014-06-25T19:13:00Z</cp:lastPrinted>
  <dcterms:created xsi:type="dcterms:W3CDTF">2015-10-09T12:28:00Z</dcterms:created>
  <dcterms:modified xsi:type="dcterms:W3CDTF">2015-10-14T19:31:00Z</dcterms:modified>
</cp:coreProperties>
</file>