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37" w:rsidRPr="00F20F37" w:rsidRDefault="00F20F37" w:rsidP="002C00AC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F20F37">
        <w:rPr>
          <w:rFonts w:ascii="Bookman Old Style" w:hAnsi="Bookman Old Style"/>
          <w:sz w:val="24"/>
          <w:szCs w:val="24"/>
        </w:rPr>
        <w:t>REQUERIMENTO Nº 969/09.</w:t>
      </w:r>
    </w:p>
    <w:p w:rsidR="00F20F37" w:rsidRPr="00F20F37" w:rsidRDefault="00F20F37" w:rsidP="002C00AC">
      <w:pPr>
        <w:pStyle w:val="Subttulo"/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rPr>
          <w:b/>
          <w:sz w:val="24"/>
          <w:szCs w:val="24"/>
          <w:u w:val="single"/>
        </w:rPr>
      </w:pPr>
      <w:r w:rsidRPr="00F20F37">
        <w:rPr>
          <w:rFonts w:ascii="Bookman Old Style" w:hAnsi="Bookman Old Style"/>
          <w:b/>
          <w:sz w:val="24"/>
          <w:szCs w:val="24"/>
        </w:rPr>
        <w:t xml:space="preserve">                                           </w:t>
      </w:r>
      <w:r w:rsidRPr="00F20F37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pStyle w:val="Recuodecorpodetexto"/>
        <w:ind w:left="4111"/>
        <w:rPr>
          <w:sz w:val="24"/>
          <w:szCs w:val="24"/>
        </w:rPr>
      </w:pPr>
      <w:r w:rsidRPr="00F20F37">
        <w:rPr>
          <w:sz w:val="24"/>
          <w:szCs w:val="24"/>
        </w:rPr>
        <w:t>“Quanto a aprovação do Loteamento Rochelle II e quanto a possibilidade de construção de área de lazer no bairro”.</w:t>
      </w:r>
    </w:p>
    <w:p w:rsidR="00F20F37" w:rsidRPr="00F20F37" w:rsidRDefault="00F20F37" w:rsidP="002C00AC">
      <w:pPr>
        <w:pStyle w:val="Recuodecorpodetexto"/>
        <w:ind w:left="4111"/>
        <w:rPr>
          <w:sz w:val="24"/>
          <w:szCs w:val="24"/>
        </w:rPr>
      </w:pPr>
    </w:p>
    <w:p w:rsidR="00F20F37" w:rsidRPr="00F20F37" w:rsidRDefault="00F20F37" w:rsidP="002C00AC">
      <w:pPr>
        <w:pStyle w:val="Recuodecorpodetexto"/>
        <w:ind w:left="4395"/>
        <w:jc w:val="left"/>
        <w:rPr>
          <w:sz w:val="24"/>
          <w:szCs w:val="24"/>
        </w:rPr>
      </w:pPr>
    </w:p>
    <w:p w:rsidR="00F20F37" w:rsidRPr="00F20F37" w:rsidRDefault="00F20F37" w:rsidP="002C00AC">
      <w:pPr>
        <w:pStyle w:val="NormalWeb"/>
        <w:ind w:firstLine="1440"/>
        <w:jc w:val="both"/>
        <w:rPr>
          <w:rFonts w:ascii="Bookman Old Style" w:hAnsi="Bookman Old Style"/>
        </w:rPr>
      </w:pPr>
      <w:r w:rsidRPr="00F20F37">
        <w:rPr>
          <w:rFonts w:ascii="Bookman Old Style" w:hAnsi="Bookman Old Style" w:cs="Arial"/>
          <w:b/>
        </w:rPr>
        <w:t>Considerando-se</w:t>
      </w:r>
      <w:r w:rsidRPr="00F20F37">
        <w:rPr>
          <w:rFonts w:ascii="Bookman Old Style" w:hAnsi="Bookman Old Style" w:cs="Arial"/>
        </w:rPr>
        <w:t xml:space="preserve"> que este vereador foi procurado por moradores que na ocasião questionaram a situação dos terrenos devido a</w:t>
      </w:r>
      <w:r w:rsidRPr="00F20F37">
        <w:rPr>
          <w:rFonts w:ascii="Bookman Old Style" w:hAnsi="Bookman Old Style"/>
        </w:rPr>
        <w:t>o impasse sobre a regularização do zoneamento no Loteamento Rochele II, mencionando que ainda há lotes que estão irregulares e que desde 2001 tramita na Promotoria de Justiça de Meio Ambiente, Habitação e Urbanismo investigação sobre esta questão;</w:t>
      </w:r>
    </w:p>
    <w:p w:rsidR="00F20F37" w:rsidRPr="00F20F37" w:rsidRDefault="00F20F37" w:rsidP="002C00AC">
      <w:pPr>
        <w:pStyle w:val="NormalWeb"/>
        <w:ind w:firstLine="1440"/>
        <w:jc w:val="both"/>
        <w:rPr>
          <w:rFonts w:ascii="Bookman Old Style" w:hAnsi="Bookman Old Style"/>
        </w:rPr>
      </w:pPr>
      <w:r w:rsidRPr="00F20F37">
        <w:rPr>
          <w:rFonts w:ascii="Bookman Old Style" w:hAnsi="Bookman Old Style" w:cs="Arial"/>
          <w:b/>
        </w:rPr>
        <w:t xml:space="preserve">Considerando-se </w:t>
      </w:r>
      <w:r w:rsidRPr="00F20F37">
        <w:rPr>
          <w:rFonts w:ascii="Bookman Old Style" w:hAnsi="Bookman Old Style" w:cs="Arial"/>
        </w:rPr>
        <w:t xml:space="preserve">que além de estar vereador sou morador daquela localidade e tenho preocupação com os proprietários dos imóveis que já estiveram presentes em diversas </w:t>
      </w:r>
      <w:r w:rsidRPr="00F20F37">
        <w:rPr>
          <w:rFonts w:ascii="Bookman Old Style" w:hAnsi="Bookman Old Style"/>
        </w:rPr>
        <w:t>reuniões realizadas na Câmara Municipal em 2005, inclusive com a participação de vereadores, do representante da Secretaria Municipal de Negócios Jurídicos, à época, e que, até o momento não se sabe o desfecho deste problema;</w:t>
      </w:r>
    </w:p>
    <w:p w:rsidR="00F20F37" w:rsidRPr="00F20F37" w:rsidRDefault="00F20F37" w:rsidP="002C00AC">
      <w:pPr>
        <w:pStyle w:val="NormalWeb"/>
        <w:ind w:firstLine="1440"/>
        <w:jc w:val="both"/>
        <w:rPr>
          <w:rFonts w:ascii="Bookman Old Style" w:hAnsi="Bookman Old Style"/>
        </w:rPr>
      </w:pPr>
      <w:r w:rsidRPr="00F20F37">
        <w:rPr>
          <w:rFonts w:ascii="Bookman Old Style" w:hAnsi="Bookman Old Style" w:cs="Arial"/>
          <w:b/>
        </w:rPr>
        <w:t xml:space="preserve">Considerando-se </w:t>
      </w:r>
      <w:r w:rsidRPr="00F20F37">
        <w:rPr>
          <w:rFonts w:ascii="Bookman Old Style" w:hAnsi="Bookman Old Style" w:cs="Arial"/>
        </w:rPr>
        <w:t>que c</w:t>
      </w:r>
      <w:r w:rsidRPr="00F20F37">
        <w:rPr>
          <w:rFonts w:ascii="Bookman Old Style" w:hAnsi="Bookman Old Style"/>
        </w:rPr>
        <w:t>erca de 20 proprietários de imóveis  se sentiram lesados porque adquiriram lotes no Rochele II como sendo Zona 5 (industrial não incômoda) com projeto de investir em alguma atividade industrial, porém enfrentaram problemas ao requerer alvará de funcionamento junto à Prefeitura porque o loteamento foi registrado nos órgãos estaduais, como Cetesb e Graprohab, como sendo estritamente residencial, não permitindo o funcionamento de comércio e indústria;</w:t>
      </w:r>
    </w:p>
    <w:p w:rsidR="00F20F37" w:rsidRPr="00F20F37" w:rsidRDefault="00F20F37" w:rsidP="002C00AC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/>
          <w:b/>
          <w:bCs/>
        </w:rPr>
        <w:t>Considerando-se</w:t>
      </w:r>
      <w:r w:rsidRPr="00F20F37">
        <w:rPr>
          <w:rFonts w:ascii="Bookman Old Style" w:hAnsi="Bookman Old Style"/>
          <w:bCs/>
        </w:rPr>
        <w:t xml:space="preserve"> ainda, que</w:t>
      </w:r>
      <w:r w:rsidRPr="00F20F37">
        <w:rPr>
          <w:rFonts w:ascii="Bookman Old Style" w:hAnsi="Bookman Old Style" w:cs="Arial"/>
          <w:color w:val="808080"/>
        </w:rPr>
        <w:t xml:space="preserve"> </w:t>
      </w:r>
      <w:r w:rsidRPr="00F20F37">
        <w:rPr>
          <w:rFonts w:ascii="Bookman Old Style" w:hAnsi="Bookman Old Style" w:cs="Arial"/>
        </w:rPr>
        <w:t>existe uma área livre às margens do Ribeirão dos Toledos que pode receber melhorias do Poder Executivo, oferecendo benfeitorias para à população daquela região;</w:t>
      </w:r>
    </w:p>
    <w:p w:rsidR="00F20F37" w:rsidRDefault="00F20F37" w:rsidP="002C00A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F20F37">
        <w:rPr>
          <w:rFonts w:ascii="Bookman Old Style" w:hAnsi="Bookman Old Style"/>
          <w:b/>
          <w:bCs/>
          <w:sz w:val="24"/>
          <w:szCs w:val="24"/>
        </w:rPr>
        <w:t xml:space="preserve"> REQUEIRO</w:t>
      </w:r>
      <w:r w:rsidRPr="00F20F37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F20F37" w:rsidRPr="00F20F37" w:rsidRDefault="00F20F37" w:rsidP="002C00AC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F20F37">
        <w:rPr>
          <w:rFonts w:ascii="Bookman Old Style" w:hAnsi="Bookman Old Style"/>
          <w:bCs/>
          <w:sz w:val="24"/>
          <w:szCs w:val="24"/>
        </w:rPr>
        <w:lastRenderedPageBreak/>
        <w:t>(Fls. 2 - Requerimento nº                     /09)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 w:cs="Arial"/>
        </w:rPr>
        <w:t>1 – Como se encontra a regularização do Loteamento Rochelle II?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 w:cs="Arial"/>
        </w:rPr>
        <w:t>2- Já existe uma decisão judicial sobre este assunto?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/>
        </w:rPr>
      </w:pPr>
      <w:r w:rsidRPr="00F20F37">
        <w:rPr>
          <w:rFonts w:ascii="Bookman Old Style" w:hAnsi="Bookman Old Style"/>
        </w:rPr>
        <w:t xml:space="preserve">3- Caso ainda tramite ação judicial há possibilidade de acordo com o empreendedor,  Sr. Roberto Pyles? 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/>
        </w:rPr>
      </w:pPr>
      <w:r w:rsidRPr="00F20F37">
        <w:rPr>
          <w:rFonts w:ascii="Bookman Old Style" w:hAnsi="Bookman Old Style"/>
        </w:rPr>
        <w:t>4- Quais as providências que estão sendo tomadas pelo Poder Executivo para solucionar o problema?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/>
        </w:rPr>
        <w:t>5- Há previsão para regularização do Loteamento?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 w:cs="Arial"/>
        </w:rPr>
        <w:t xml:space="preserve">6 – Há possibilidade de construção de uma área de lazer às margens do Ribeirão dos Toledos que contemple uma praça com iluminação, bancos, pista de caminhada e parque infantil? 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 w:cs="Arial"/>
        </w:rPr>
        <w:t>7-  Se positivo, qual a previsão para o início das obras?</w:t>
      </w:r>
    </w:p>
    <w:p w:rsidR="00F20F37" w:rsidRPr="00F20F37" w:rsidRDefault="00F20F37" w:rsidP="002C00AC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 w:cs="Arial"/>
        </w:rPr>
        <w:t xml:space="preserve">                   8 – Se negativo, qual o motivo para que este tão importante benefício não seja oferecido àquela população?</w:t>
      </w:r>
    </w:p>
    <w:p w:rsidR="00F20F37" w:rsidRPr="00F20F37" w:rsidRDefault="00F20F37" w:rsidP="002C00AC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F20F37">
        <w:rPr>
          <w:rFonts w:ascii="Bookman Old Style" w:hAnsi="Bookman Old Style" w:cs="Arial"/>
        </w:rPr>
        <w:t>9 – Outras informações pertinentes.</w:t>
      </w:r>
    </w:p>
    <w:p w:rsidR="00F20F37" w:rsidRPr="00F20F37" w:rsidRDefault="00F20F37" w:rsidP="002C00AC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F20F37" w:rsidRPr="00F20F37" w:rsidRDefault="00F20F37" w:rsidP="002C00AC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F20F37" w:rsidRPr="00F20F37" w:rsidRDefault="00F20F37" w:rsidP="002C00AC">
      <w:pPr>
        <w:ind w:firstLine="1440"/>
        <w:rPr>
          <w:rFonts w:ascii="Bookman Old Style" w:hAnsi="Bookman Old Style"/>
          <w:sz w:val="24"/>
          <w:szCs w:val="24"/>
        </w:rPr>
      </w:pPr>
      <w:r w:rsidRPr="00F20F37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</w:p>
    <w:p w:rsidR="00F20F37" w:rsidRPr="00F20F37" w:rsidRDefault="00F20F37" w:rsidP="002C00AC">
      <w:pPr>
        <w:rPr>
          <w:rFonts w:ascii="Bookman Old Style" w:hAnsi="Bookman Old Style"/>
          <w:sz w:val="24"/>
          <w:szCs w:val="24"/>
        </w:rPr>
      </w:pPr>
      <w:r w:rsidRPr="00F20F37">
        <w:rPr>
          <w:rFonts w:ascii="Bookman Old Style" w:hAnsi="Bookman Old Style"/>
          <w:sz w:val="24"/>
          <w:szCs w:val="24"/>
        </w:rPr>
        <w:t xml:space="preserve">                          </w:t>
      </w:r>
      <w:r w:rsidRPr="00F20F37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F20F37" w:rsidRPr="00F20F37" w:rsidRDefault="00F20F37" w:rsidP="002C00AC">
      <w:pPr>
        <w:jc w:val="center"/>
        <w:rPr>
          <w:rFonts w:ascii="Arial" w:hAnsi="Arial" w:cs="Arial"/>
          <w:sz w:val="24"/>
          <w:szCs w:val="24"/>
        </w:rPr>
      </w:pPr>
      <w:r w:rsidRPr="00F20F37">
        <w:rPr>
          <w:rFonts w:ascii="Bookman Old Style" w:hAnsi="Bookman Old Style"/>
          <w:sz w:val="24"/>
          <w:szCs w:val="24"/>
        </w:rPr>
        <w:t xml:space="preserve">      -Vereador - PSDB</w:t>
      </w:r>
    </w:p>
    <w:p w:rsidR="009F196D" w:rsidRPr="00F20F37" w:rsidRDefault="009F196D" w:rsidP="00CD613B">
      <w:pPr>
        <w:rPr>
          <w:sz w:val="24"/>
          <w:szCs w:val="24"/>
        </w:rPr>
      </w:pPr>
    </w:p>
    <w:sectPr w:rsidR="009F196D" w:rsidRPr="00F20F3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AC" w:rsidRDefault="002C00AC">
      <w:r>
        <w:separator/>
      </w:r>
    </w:p>
  </w:endnote>
  <w:endnote w:type="continuationSeparator" w:id="0">
    <w:p w:rsidR="002C00AC" w:rsidRDefault="002C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AC" w:rsidRDefault="002C00AC">
      <w:r>
        <w:separator/>
      </w:r>
    </w:p>
  </w:footnote>
  <w:footnote w:type="continuationSeparator" w:id="0">
    <w:p w:rsidR="002C00AC" w:rsidRDefault="002C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00AC"/>
    <w:rsid w:val="003D3AA8"/>
    <w:rsid w:val="004C67DE"/>
    <w:rsid w:val="009F196D"/>
    <w:rsid w:val="00A9035B"/>
    <w:rsid w:val="00CD613B"/>
    <w:rsid w:val="00F20F37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20F37"/>
    <w:pPr>
      <w:ind w:left="4678"/>
      <w:jc w:val="both"/>
    </w:pPr>
    <w:rPr>
      <w:rFonts w:ascii="Bookman Old Style" w:hAnsi="Bookman Old Style"/>
      <w:sz w:val="28"/>
    </w:rPr>
  </w:style>
  <w:style w:type="paragraph" w:styleId="NormalWeb">
    <w:name w:val="Normal (Web)"/>
    <w:basedOn w:val="Normal"/>
    <w:rsid w:val="00F20F37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rsid w:val="00F20F37"/>
    <w:pPr>
      <w:spacing w:after="120"/>
    </w:pPr>
    <w:rPr>
      <w:sz w:val="24"/>
      <w:szCs w:val="24"/>
    </w:rPr>
  </w:style>
  <w:style w:type="paragraph" w:styleId="Ttulo">
    <w:name w:val="Title"/>
    <w:basedOn w:val="Normal"/>
    <w:qFormat/>
    <w:rsid w:val="00F20F3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20F37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