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instalação de pontos de iluminação </w:t>
      </w:r>
      <w:r>
        <w:rPr>
          <w:rFonts w:ascii="Arial" w:hAnsi="Arial" w:cs="Arial"/>
          <w:sz w:val="24"/>
          <w:szCs w:val="24"/>
        </w:rPr>
        <w:t xml:space="preserve">na área pública localizada na Rua Ruth Garrido Roque, no bairro Parque do </w:t>
      </w:r>
      <w:proofErr w:type="gramStart"/>
      <w:r>
        <w:rPr>
          <w:rFonts w:ascii="Arial" w:hAnsi="Arial" w:cs="Arial"/>
          <w:sz w:val="24"/>
          <w:szCs w:val="24"/>
        </w:rPr>
        <w:t>Lago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instalação de </w:t>
      </w:r>
      <w:r w:rsidRPr="003417C9">
        <w:rPr>
          <w:rFonts w:ascii="Arial" w:hAnsi="Arial" w:cs="Arial"/>
          <w:bCs/>
          <w:sz w:val="24"/>
          <w:szCs w:val="24"/>
        </w:rPr>
        <w:t>pontos de iluminação na área pública localizada na Rua Ruth Garrido Roque, no bairro Parque do Lago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>
        <w:rPr>
          <w:rFonts w:ascii="Arial" w:hAnsi="Arial" w:cs="Arial"/>
        </w:rPr>
        <w:t xml:space="preserve">e reivindicação de moradores que residem próximo ao local, solicitamos que a prefeitura proceda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instalação de pontos de iluminação na área supracitada, pois a falta de iluminação facilita a ação de marginais e criminosos. Moradores relatam que procuram não permanecer no local após o por do sol, pois se sentem inseguros.</w:t>
      </w: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Necessita com URGENCIA da realização dos serviços solicitados.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7de outubro de</w:t>
      </w:r>
      <w:r>
        <w:rPr>
          <w:rFonts w:ascii="Arial" w:hAnsi="Arial" w:cs="Arial"/>
          <w:sz w:val="24"/>
          <w:szCs w:val="24"/>
        </w:rPr>
        <w:t xml:space="preserve"> 2.015.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733e9797af4b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63337c-4844-4338-a0da-445e47fd5803.png" Id="Rdd44e5a63c61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063337c-4844-4338-a0da-445e47fd5803.png" Id="R81733e9797af4b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2015-10-07T18:05:00Z</dcterms:created>
  <dcterms:modified xsi:type="dcterms:W3CDTF">2015-10-07T18:05:00Z</dcterms:modified>
</cp:coreProperties>
</file>