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C3D9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Antonio Furlan com a Rua Floriano Peixoto, no Bairro Vila Grego.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</w:t>
      </w:r>
      <w:r w:rsidR="008C3D97">
        <w:rPr>
          <w:rFonts w:ascii="Arial" w:hAnsi="Arial" w:cs="Arial"/>
          <w:bCs/>
          <w:sz w:val="24"/>
          <w:szCs w:val="24"/>
        </w:rPr>
        <w:t>o cruzamento da Rua Antonio Furlan com a Rua Floriano Peixoto, n</w:t>
      </w:r>
      <w:r w:rsidRPr="00F75516">
        <w:rPr>
          <w:rFonts w:ascii="Arial" w:hAnsi="Arial" w:cs="Arial"/>
          <w:bCs/>
          <w:sz w:val="24"/>
          <w:szCs w:val="24"/>
        </w:rPr>
        <w:t xml:space="preserve">o bairro </w:t>
      </w:r>
      <w:r w:rsidR="008C3D97">
        <w:rPr>
          <w:rFonts w:ascii="Arial" w:hAnsi="Arial" w:cs="Arial"/>
          <w:bCs/>
          <w:sz w:val="24"/>
          <w:szCs w:val="24"/>
        </w:rPr>
        <w:t>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3D97">
        <w:rPr>
          <w:rFonts w:ascii="Arial" w:hAnsi="Arial" w:cs="Arial"/>
          <w:sz w:val="24"/>
          <w:szCs w:val="24"/>
        </w:rPr>
        <w:t>02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C3D97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8C3D9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C3D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C0" w:rsidRDefault="003D58C0">
      <w:r>
        <w:separator/>
      </w:r>
    </w:p>
  </w:endnote>
  <w:endnote w:type="continuationSeparator" w:id="0">
    <w:p w:rsidR="003D58C0" w:rsidRDefault="003D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C0" w:rsidRDefault="003D58C0">
      <w:r>
        <w:separator/>
      </w:r>
    </w:p>
  </w:footnote>
  <w:footnote w:type="continuationSeparator" w:id="0">
    <w:p w:rsidR="003D58C0" w:rsidRDefault="003D5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D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97fa20f0e54a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8C0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C3D97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8ed371-8463-4a47-8eab-0dc0b8479fa9.png" Id="Rdf61860f0dfc4a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a8ed371-8463-4a47-8eab-0dc0b8479fa9.png" Id="Rf397fa20f0e54a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2015-10-02T17:17:00Z</dcterms:created>
  <dcterms:modified xsi:type="dcterms:W3CDTF">2015-10-02T17:17:00Z</dcterms:modified>
</cp:coreProperties>
</file>