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43AE" w:rsidRPr="00C355D1" w:rsidRDefault="003D43AE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D43A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no passeio público (calçada), na praça localizada entre a Rua do Rayon e Rua do Cacau, no Bairro Jardim Esmeralda.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D43A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D43AE">
        <w:rPr>
          <w:rFonts w:ascii="Arial" w:hAnsi="Arial" w:cs="Arial"/>
          <w:bCs/>
          <w:sz w:val="24"/>
          <w:szCs w:val="24"/>
        </w:rPr>
        <w:t xml:space="preserve">roçagem de mato no passeio público (calçada), na praça localizada entre a Rua do Rayon e Rua do Cacau, no Bairro Jardim Esmeralda, neste município. </w:t>
      </w:r>
    </w:p>
    <w:p w:rsidR="003D43AE" w:rsidRDefault="003D43AE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3D43AE" w:rsidRDefault="003D43AE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43AE" w:rsidRDefault="003D43A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verificar que o passeio público (calçada) está tomado pelo mato, obrigando as pessoas a caminharem pela rua, correndo o risco de serem atropeladas.</w:t>
      </w:r>
    </w:p>
    <w:p w:rsidR="003D43AE" w:rsidRDefault="003D43A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43AE" w:rsidRPr="00C355D1" w:rsidRDefault="003D43A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D43AE">
        <w:rPr>
          <w:rFonts w:ascii="Arial" w:hAnsi="Arial" w:cs="Arial"/>
          <w:sz w:val="24"/>
          <w:szCs w:val="24"/>
        </w:rPr>
        <w:t xml:space="preserve">23 de setembro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3D43A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D43A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D43A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DF" w:rsidRDefault="003C49DF">
      <w:r>
        <w:separator/>
      </w:r>
    </w:p>
  </w:endnote>
  <w:endnote w:type="continuationSeparator" w:id="0">
    <w:p w:rsidR="003C49DF" w:rsidRDefault="003C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DF" w:rsidRDefault="003C49DF">
      <w:r>
        <w:separator/>
      </w:r>
    </w:p>
  </w:footnote>
  <w:footnote w:type="continuationSeparator" w:id="0">
    <w:p w:rsidR="003C49DF" w:rsidRDefault="003C4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43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D43A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D43A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3eac17c2df440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C49DF"/>
    <w:rsid w:val="003D3AA8"/>
    <w:rsid w:val="003D43AE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3d0d79-1d44-4880-8d94-441d2b9af3a4.png" Id="Rdcab8f519d3642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3d0d79-1d44-4880-8d94-441d2b9af3a4.png" Id="Rac3eac17c2df44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2015-09-23T18:32:00Z</dcterms:created>
  <dcterms:modified xsi:type="dcterms:W3CDTF">2015-09-23T18:32:00Z</dcterms:modified>
</cp:coreProperties>
</file>