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7B" w:rsidRPr="00FE727B" w:rsidRDefault="00FE727B" w:rsidP="007B7DC5">
      <w:pPr>
        <w:pStyle w:val="Ttulo"/>
        <w:rPr>
          <w:sz w:val="22"/>
          <w:szCs w:val="22"/>
        </w:rPr>
      </w:pPr>
      <w:bookmarkStart w:id="0" w:name="_GoBack"/>
      <w:bookmarkEnd w:id="0"/>
      <w:r w:rsidRPr="00FE727B">
        <w:rPr>
          <w:sz w:val="22"/>
          <w:szCs w:val="22"/>
        </w:rPr>
        <w:t>REQUERIMENTO Nº 1030/09</w:t>
      </w:r>
    </w:p>
    <w:p w:rsidR="00FE727B" w:rsidRPr="00FE727B" w:rsidRDefault="00FE727B" w:rsidP="007B7DC5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FE727B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FE727B" w:rsidRPr="00FE727B" w:rsidRDefault="00FE727B" w:rsidP="007B7DC5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FE727B" w:rsidRPr="00FE727B" w:rsidRDefault="00FE727B" w:rsidP="007B7DC5">
      <w:pPr>
        <w:pStyle w:val="Recuodecorpodetexto"/>
        <w:rPr>
          <w:sz w:val="22"/>
          <w:szCs w:val="22"/>
        </w:rPr>
      </w:pPr>
      <w:r w:rsidRPr="00FE727B">
        <w:rPr>
          <w:sz w:val="22"/>
          <w:szCs w:val="22"/>
        </w:rPr>
        <w:t>“A respeito do fornecimento do Projeto de Moradia Econômica, (Planta de Moradia Econômica)”.</w:t>
      </w:r>
    </w:p>
    <w:p w:rsidR="00FE727B" w:rsidRPr="00FE727B" w:rsidRDefault="00FE727B" w:rsidP="007B7DC5">
      <w:pPr>
        <w:ind w:firstLine="708"/>
        <w:rPr>
          <w:rFonts w:ascii="Bookman Old Style" w:hAnsi="Bookman Old Style"/>
          <w:sz w:val="22"/>
          <w:szCs w:val="22"/>
        </w:rPr>
      </w:pPr>
    </w:p>
    <w:p w:rsidR="00FE727B" w:rsidRPr="00FE727B" w:rsidRDefault="00FE727B" w:rsidP="007B7DC5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FE727B">
        <w:rPr>
          <w:rFonts w:ascii="Bookman Old Style" w:hAnsi="Bookman Old Style"/>
          <w:b/>
          <w:sz w:val="22"/>
          <w:szCs w:val="22"/>
        </w:rPr>
        <w:t>Considerando-se que</w:t>
      </w:r>
      <w:r w:rsidRPr="00FE727B">
        <w:rPr>
          <w:rFonts w:ascii="Bookman Old Style" w:hAnsi="Bookman Old Style"/>
          <w:sz w:val="22"/>
          <w:szCs w:val="22"/>
        </w:rPr>
        <w:t>, este vereador foi procurado por inúmeros munícipes que procuraram a Prefeitura Municipal no intuito de ser beneficiado pelo fornecimento do Projeto de Moradia Econômica, e</w:t>
      </w:r>
    </w:p>
    <w:p w:rsidR="00FE727B" w:rsidRPr="00FE727B" w:rsidRDefault="00FE727B" w:rsidP="007B7DC5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FE727B" w:rsidRPr="00FE727B" w:rsidRDefault="00FE727B" w:rsidP="007B7DC5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FE727B">
        <w:rPr>
          <w:rFonts w:ascii="Bookman Old Style" w:hAnsi="Bookman Old Style"/>
          <w:b/>
          <w:sz w:val="22"/>
          <w:szCs w:val="22"/>
        </w:rPr>
        <w:t>Considerando-se que</w:t>
      </w:r>
      <w:r w:rsidRPr="00FE727B">
        <w:rPr>
          <w:rFonts w:ascii="Bookman Old Style" w:hAnsi="Bookman Old Style"/>
          <w:sz w:val="22"/>
          <w:szCs w:val="22"/>
        </w:rPr>
        <w:t>, ao procurarem a Prefeitura, foram informados que estava suspenso o fornecimento do Projeto de Moradia Econômica, enquanto a Administração não se adequar a Lei Complementar nº 23/06, (segue cópia anexa),</w:t>
      </w:r>
    </w:p>
    <w:p w:rsidR="00FE727B" w:rsidRPr="00FE727B" w:rsidRDefault="00FE727B" w:rsidP="007B7DC5">
      <w:pPr>
        <w:ind w:firstLine="1418"/>
        <w:jc w:val="both"/>
        <w:rPr>
          <w:rFonts w:ascii="Bookman Old Style" w:hAnsi="Bookman Old Style"/>
          <w:b/>
          <w:sz w:val="22"/>
          <w:szCs w:val="22"/>
        </w:rPr>
      </w:pPr>
    </w:p>
    <w:p w:rsidR="00FE727B" w:rsidRPr="00FE727B" w:rsidRDefault="00FE727B" w:rsidP="007B7DC5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FE727B">
        <w:rPr>
          <w:rFonts w:ascii="Bookman Old Style" w:hAnsi="Bookman Old Style"/>
          <w:b/>
          <w:sz w:val="22"/>
          <w:szCs w:val="22"/>
        </w:rPr>
        <w:t xml:space="preserve">Requeiro </w:t>
      </w:r>
      <w:r w:rsidRPr="00FE727B">
        <w:rPr>
          <w:rFonts w:ascii="Bookman Old Style" w:hAnsi="Bookman Old Style"/>
          <w:sz w:val="22"/>
          <w:szCs w:val="22"/>
        </w:rPr>
        <w:t>à Mesa, na forma regimental, depois de ouvido o Plenário, oficiar ao senhor Prefeito Municipal, solicitando-lhe as seguintes informações:</w:t>
      </w:r>
    </w:p>
    <w:p w:rsidR="00FE727B" w:rsidRPr="00FE727B" w:rsidRDefault="00FE727B" w:rsidP="007B7DC5">
      <w:pPr>
        <w:ind w:firstLine="708"/>
        <w:rPr>
          <w:rFonts w:ascii="Bookman Old Style" w:hAnsi="Bookman Old Style"/>
          <w:sz w:val="22"/>
          <w:szCs w:val="22"/>
        </w:rPr>
      </w:pP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  <w:r w:rsidRPr="00FE727B">
        <w:rPr>
          <w:sz w:val="22"/>
          <w:szCs w:val="22"/>
        </w:rPr>
        <w:t>1 – Diante do exposto, qual o motivo de que a Lei Complementar nº 23, de 06 de Setembro de 2.006, ainda não vem sendo cumprida?</w:t>
      </w: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  <w:r w:rsidRPr="00FE727B">
        <w:rPr>
          <w:sz w:val="22"/>
          <w:szCs w:val="22"/>
        </w:rPr>
        <w:t xml:space="preserve">2 - Conforme o Artigo 116 da presente Lei, </w:t>
      </w:r>
      <w:r w:rsidRPr="00FE727B">
        <w:rPr>
          <w:b/>
          <w:sz w:val="22"/>
          <w:szCs w:val="22"/>
        </w:rPr>
        <w:t>“O Poder Executivo por intermédio da Secretaria Municipal de Planejamento poderá fornecer a requerimento do interessado, Projeto de Moradia Econômica”.</w:t>
      </w:r>
      <w:r w:rsidRPr="00FE727B">
        <w:rPr>
          <w:sz w:val="22"/>
          <w:szCs w:val="22"/>
        </w:rPr>
        <w:t xml:space="preserve"> Seria possível a atual Administração voltar a atender a nossa população de baixa renda, que procuram por esse serviço?</w:t>
      </w: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  <w:r w:rsidRPr="00FE727B">
        <w:rPr>
          <w:sz w:val="22"/>
          <w:szCs w:val="22"/>
        </w:rPr>
        <w:t>3 - Em caso positivo, quando?</w:t>
      </w: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  <w:r w:rsidRPr="00FE727B">
        <w:rPr>
          <w:sz w:val="22"/>
          <w:szCs w:val="22"/>
        </w:rPr>
        <w:t>4 – Em caso negativo, expor os motivos.</w:t>
      </w: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  <w:r w:rsidRPr="00FE727B">
        <w:rPr>
          <w:sz w:val="22"/>
          <w:szCs w:val="22"/>
        </w:rPr>
        <w:t>5 – 0utros informes que julgarem necessários.</w:t>
      </w: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</w:p>
    <w:p w:rsidR="00FE727B" w:rsidRPr="00FE727B" w:rsidRDefault="00FE727B" w:rsidP="007B7DC5">
      <w:pPr>
        <w:pStyle w:val="Recuodecorpodetexto"/>
        <w:ind w:left="709"/>
        <w:rPr>
          <w:sz w:val="22"/>
          <w:szCs w:val="22"/>
        </w:rPr>
      </w:pPr>
      <w:r w:rsidRPr="00FE727B">
        <w:rPr>
          <w:sz w:val="22"/>
          <w:szCs w:val="22"/>
        </w:rPr>
        <w:t xml:space="preserve"> </w:t>
      </w:r>
      <w:r w:rsidRPr="00FE727B">
        <w:rPr>
          <w:sz w:val="22"/>
          <w:szCs w:val="22"/>
        </w:rPr>
        <w:tab/>
        <w:t xml:space="preserve">                                                                                                        </w:t>
      </w:r>
    </w:p>
    <w:p w:rsidR="00FE727B" w:rsidRPr="00FE727B" w:rsidRDefault="00FE727B" w:rsidP="007B7DC5">
      <w:pPr>
        <w:ind w:firstLine="1418"/>
        <w:rPr>
          <w:rFonts w:ascii="Bookman Old Style" w:hAnsi="Bookman Old Style"/>
          <w:sz w:val="22"/>
          <w:szCs w:val="22"/>
        </w:rPr>
      </w:pPr>
      <w:r w:rsidRPr="00FE727B">
        <w:rPr>
          <w:rFonts w:ascii="Bookman Old Style" w:hAnsi="Bookman Old Style"/>
          <w:sz w:val="22"/>
          <w:szCs w:val="22"/>
        </w:rPr>
        <w:t>Plenário “Dr. Tancredo Neves”, em 08 de maio de 2009.</w:t>
      </w:r>
    </w:p>
    <w:p w:rsidR="00FE727B" w:rsidRPr="00FE727B" w:rsidRDefault="00FE727B" w:rsidP="007B7DC5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FE727B" w:rsidRPr="00FE727B" w:rsidRDefault="00FE727B" w:rsidP="007B7DC5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FE727B" w:rsidRPr="00FE727B" w:rsidRDefault="00FE727B" w:rsidP="007B7DC5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FE727B" w:rsidRPr="00FE727B" w:rsidRDefault="00FE727B" w:rsidP="007B7DC5">
      <w:pPr>
        <w:ind w:firstLine="708"/>
        <w:jc w:val="center"/>
        <w:rPr>
          <w:rFonts w:ascii="Bookman Old Style" w:hAnsi="Bookman Old Style"/>
          <w:sz w:val="22"/>
          <w:szCs w:val="22"/>
        </w:rPr>
      </w:pPr>
    </w:p>
    <w:p w:rsidR="00FE727B" w:rsidRPr="00FE727B" w:rsidRDefault="00FE727B" w:rsidP="007B7DC5">
      <w:pPr>
        <w:jc w:val="center"/>
        <w:rPr>
          <w:rFonts w:ascii="Bookman Old Style" w:hAnsi="Bookman Old Style"/>
          <w:b/>
          <w:sz w:val="22"/>
          <w:szCs w:val="22"/>
        </w:rPr>
      </w:pPr>
      <w:r w:rsidRPr="00FE727B">
        <w:rPr>
          <w:rFonts w:ascii="Bookman Old Style" w:hAnsi="Bookman Old Style"/>
          <w:b/>
          <w:sz w:val="22"/>
          <w:szCs w:val="22"/>
        </w:rPr>
        <w:t>Carlos Fontes</w:t>
      </w:r>
    </w:p>
    <w:p w:rsidR="00FE727B" w:rsidRPr="00FE727B" w:rsidRDefault="00FE727B" w:rsidP="007B7DC5">
      <w:pPr>
        <w:jc w:val="center"/>
        <w:rPr>
          <w:rFonts w:ascii="Bookman Old Style" w:hAnsi="Bookman Old Style"/>
          <w:sz w:val="22"/>
          <w:szCs w:val="22"/>
        </w:rPr>
      </w:pPr>
      <w:r w:rsidRPr="00FE727B">
        <w:rPr>
          <w:rFonts w:ascii="Bookman Old Style" w:hAnsi="Bookman Old Style"/>
          <w:sz w:val="22"/>
          <w:szCs w:val="22"/>
        </w:rPr>
        <w:t xml:space="preserve">-Vereador/1º secretário- </w:t>
      </w:r>
    </w:p>
    <w:p w:rsidR="00FE727B" w:rsidRPr="00FE727B" w:rsidRDefault="00FE727B" w:rsidP="007B7DC5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F196D" w:rsidRPr="00FE727B" w:rsidRDefault="009F196D" w:rsidP="00CD613B">
      <w:pPr>
        <w:rPr>
          <w:sz w:val="22"/>
          <w:szCs w:val="22"/>
        </w:rPr>
      </w:pPr>
    </w:p>
    <w:sectPr w:rsidR="009F196D" w:rsidRPr="00FE727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C5" w:rsidRDefault="007B7DC5">
      <w:r>
        <w:separator/>
      </w:r>
    </w:p>
  </w:endnote>
  <w:endnote w:type="continuationSeparator" w:id="0">
    <w:p w:rsidR="007B7DC5" w:rsidRDefault="007B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C5" w:rsidRDefault="007B7DC5">
      <w:r>
        <w:separator/>
      </w:r>
    </w:p>
  </w:footnote>
  <w:footnote w:type="continuationSeparator" w:id="0">
    <w:p w:rsidR="007B7DC5" w:rsidRDefault="007B7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B7DC5"/>
    <w:rsid w:val="00910CAB"/>
    <w:rsid w:val="009F196D"/>
    <w:rsid w:val="00A9035B"/>
    <w:rsid w:val="00CD613B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E727B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E727B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