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D1446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D144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D14463" w:rsidRPr="00D14463">
        <w:rPr>
          <w:rFonts w:ascii="Arial" w:hAnsi="Arial" w:cs="Arial"/>
          <w:sz w:val="24"/>
          <w:szCs w:val="24"/>
        </w:rPr>
        <w:t>Clarice Xavier Nascimento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D1446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D1446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D14463" w:rsidRPr="00D14463">
        <w:rPr>
          <w:rFonts w:ascii="Arial" w:hAnsi="Arial" w:cs="Arial"/>
          <w:bCs/>
          <w:sz w:val="24"/>
          <w:szCs w:val="24"/>
        </w:rPr>
        <w:t>Clarice Xavier Nascimento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D14463">
        <w:rPr>
          <w:rFonts w:ascii="Arial" w:hAnsi="Arial" w:cs="Arial"/>
          <w:bCs/>
          <w:sz w:val="24"/>
          <w:szCs w:val="24"/>
        </w:rPr>
        <w:t>ocorrido n</w:t>
      </w:r>
      <w:r>
        <w:rPr>
          <w:rFonts w:ascii="Arial" w:hAnsi="Arial" w:cs="Arial"/>
          <w:bCs/>
          <w:sz w:val="24"/>
          <w:szCs w:val="24"/>
        </w:rPr>
        <w:t xml:space="preserve">o último dia </w:t>
      </w:r>
      <w:r w:rsidR="00D14463">
        <w:rPr>
          <w:rFonts w:ascii="Arial" w:hAnsi="Arial" w:cs="Arial"/>
          <w:bCs/>
          <w:sz w:val="24"/>
          <w:szCs w:val="24"/>
        </w:rPr>
        <w:t>9 de 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D14463" w:rsidRPr="00D14463">
        <w:rPr>
          <w:rFonts w:ascii="Arial" w:hAnsi="Arial" w:cs="Arial"/>
          <w:sz w:val="24"/>
          <w:szCs w:val="24"/>
        </w:rPr>
        <w:t xml:space="preserve">Rua Isaltino Amaro da Silva, </w:t>
      </w:r>
      <w:r w:rsidR="00D14463">
        <w:rPr>
          <w:rFonts w:ascii="Arial" w:hAnsi="Arial" w:cs="Arial"/>
          <w:sz w:val="24"/>
          <w:szCs w:val="24"/>
        </w:rPr>
        <w:t xml:space="preserve">nº </w:t>
      </w:r>
      <w:r w:rsidR="00D14463" w:rsidRPr="00D14463">
        <w:rPr>
          <w:rFonts w:ascii="Arial" w:hAnsi="Arial" w:cs="Arial"/>
          <w:sz w:val="24"/>
          <w:szCs w:val="24"/>
        </w:rPr>
        <w:t xml:space="preserve">515, </w:t>
      </w:r>
      <w:r w:rsidR="00D14463">
        <w:rPr>
          <w:rFonts w:ascii="Arial" w:hAnsi="Arial" w:cs="Arial"/>
          <w:sz w:val="24"/>
          <w:szCs w:val="24"/>
        </w:rPr>
        <w:t xml:space="preserve">no bairro Jardim </w:t>
      </w:r>
      <w:r w:rsidR="00D14463" w:rsidRPr="00D14463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D1446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Trabalhadora do setor têxtil, D. Clarice Xavier Nascimento tinha 50 anos e foi vítima de um câncer, vindo a falecer no dia 9 de setembro do corrente</w:t>
      </w:r>
      <w:r w:rsidR="00F02A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>Casad</w:t>
      </w:r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>, deixou viúv</w:t>
      </w:r>
      <w:r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Sr. </w:t>
      </w:r>
      <w:r>
        <w:rPr>
          <w:rFonts w:ascii="Arial" w:hAnsi="Arial" w:cs="Arial"/>
        </w:rPr>
        <w:t>Valdecir e as filhas Gisele e Gislaine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D144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910CCD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4463">
        <w:rPr>
          <w:rFonts w:ascii="Arial" w:hAnsi="Arial" w:cs="Arial"/>
          <w:sz w:val="24"/>
          <w:szCs w:val="24"/>
        </w:rPr>
        <w:t>11 de setembro de 2.015.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C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10CC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0bd505861d44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B94"/>
    <w:rsid w:val="0033648A"/>
    <w:rsid w:val="00373483"/>
    <w:rsid w:val="003D3AA8"/>
    <w:rsid w:val="00454EAC"/>
    <w:rsid w:val="0049057E"/>
    <w:rsid w:val="004B57DB"/>
    <w:rsid w:val="004C67DE"/>
    <w:rsid w:val="00705ABB"/>
    <w:rsid w:val="00910CCD"/>
    <w:rsid w:val="00923261"/>
    <w:rsid w:val="00956986"/>
    <w:rsid w:val="009F196D"/>
    <w:rsid w:val="00A131F0"/>
    <w:rsid w:val="00A71CAF"/>
    <w:rsid w:val="00A83509"/>
    <w:rsid w:val="00A9035B"/>
    <w:rsid w:val="00AE702A"/>
    <w:rsid w:val="00B01505"/>
    <w:rsid w:val="00CD613B"/>
    <w:rsid w:val="00CF7F49"/>
    <w:rsid w:val="00D14463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885838-6d18-4e3b-8013-1f8531baefaa.png" Id="R2d7778aaf0c74f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885838-6d18-4e3b-8013-1f8531baefaa.png" Id="Rf20bd505861d44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8</cp:revision>
  <cp:lastPrinted>2013-01-24T12:50:00Z</cp:lastPrinted>
  <dcterms:created xsi:type="dcterms:W3CDTF">2014-01-14T16:57:00Z</dcterms:created>
  <dcterms:modified xsi:type="dcterms:W3CDTF">2015-09-11T14:14:00Z</dcterms:modified>
</cp:coreProperties>
</file>