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1C" w:rsidRPr="00DE1AE0" w:rsidRDefault="002F561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1046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2F561C" w:rsidRPr="00DE1AE0" w:rsidRDefault="002F561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F561C" w:rsidRPr="00DE1AE0" w:rsidRDefault="002F561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F561C" w:rsidRDefault="002F561C" w:rsidP="00862ABA">
      <w:pPr>
        <w:pStyle w:val="Recuodecorpodetexto"/>
      </w:pPr>
      <w:r>
        <w:t xml:space="preserve">“Voto de Pesar pelo passamento do </w:t>
      </w:r>
      <w:r>
        <w:rPr>
          <w:b/>
        </w:rPr>
        <w:t>Sr. César Gentil,</w:t>
      </w:r>
      <w:r>
        <w:t xml:space="preserve"> ocorrido recentemente”</w:t>
      </w:r>
      <w:r w:rsidRPr="00DE1AE0">
        <w:t>.</w:t>
      </w:r>
    </w:p>
    <w:p w:rsidR="002F561C" w:rsidRDefault="002F561C" w:rsidP="00862ABA">
      <w:pPr>
        <w:pStyle w:val="Recuodecorpodetexto"/>
      </w:pPr>
    </w:p>
    <w:p w:rsidR="002F561C" w:rsidRPr="00DE1AE0" w:rsidRDefault="002F561C" w:rsidP="00862ABA">
      <w:pPr>
        <w:pStyle w:val="Recuodecorpodetexto"/>
      </w:pPr>
    </w:p>
    <w:p w:rsidR="002F561C" w:rsidRPr="00DE1AE0" w:rsidRDefault="002F561C" w:rsidP="00862AB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2F561C" w:rsidRPr="00DE1AE0" w:rsidRDefault="002F561C" w:rsidP="00862AB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F561C" w:rsidRDefault="002F561C" w:rsidP="00862AB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César Gentil, ocorrido no dia  14 de maio de 2009</w:t>
      </w:r>
      <w:r w:rsidRPr="00DE1AE0">
        <w:t>.</w:t>
      </w:r>
    </w:p>
    <w:p w:rsidR="002F561C" w:rsidRDefault="002F561C" w:rsidP="00862AB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F561C" w:rsidRDefault="002F561C" w:rsidP="00862ABA">
      <w:pPr>
        <w:pStyle w:val="Recuodecorpodetexto"/>
        <w:ind w:left="0" w:firstLine="1440"/>
      </w:pPr>
      <w:r>
        <w:t xml:space="preserve">O Sr. César Gentil contava com 26 (vinte e seis) anos de idade, era solteiro e deixou seu pai Sr. Salvador Gentil e a Sra. Esmeralda Pinheiro de Freitas (que o criou). Residia à Rua Espanha, nº 298, no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d’Oeste.</w:t>
      </w:r>
    </w:p>
    <w:p w:rsidR="002F561C" w:rsidRDefault="002F561C" w:rsidP="00862ABA">
      <w:pPr>
        <w:pStyle w:val="Recuodecorpodetexto"/>
        <w:ind w:left="0" w:firstLine="1440"/>
      </w:pPr>
    </w:p>
    <w:p w:rsidR="002F561C" w:rsidRDefault="002F561C" w:rsidP="00862ABA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2F561C" w:rsidRDefault="002F561C" w:rsidP="00862ABA">
      <w:pPr>
        <w:pStyle w:val="Recuodecorpodetexto"/>
        <w:ind w:left="0" w:firstLine="1440"/>
      </w:pPr>
    </w:p>
    <w:p w:rsidR="002F561C" w:rsidRDefault="002F561C" w:rsidP="00862AB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2F561C" w:rsidRDefault="002F561C" w:rsidP="00862ABA">
      <w:pPr>
        <w:pStyle w:val="Recuodecorpodetexto"/>
        <w:ind w:left="0" w:firstLine="1440"/>
      </w:pPr>
    </w:p>
    <w:p w:rsidR="002F561C" w:rsidRDefault="002F561C" w:rsidP="00862AB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2F561C" w:rsidRDefault="002F561C" w:rsidP="00862ABA">
      <w:pPr>
        <w:pStyle w:val="Recuodecorpodetexto2"/>
        <w:ind w:firstLine="0"/>
        <w:rPr>
          <w:szCs w:val="24"/>
        </w:rPr>
      </w:pPr>
    </w:p>
    <w:p w:rsidR="002F561C" w:rsidRDefault="002F561C" w:rsidP="00862ABA">
      <w:pPr>
        <w:pStyle w:val="Recuodecorpodetexto2"/>
        <w:ind w:firstLine="0"/>
        <w:rPr>
          <w:szCs w:val="24"/>
        </w:rPr>
      </w:pPr>
    </w:p>
    <w:p w:rsidR="002F561C" w:rsidRPr="00DE1AE0" w:rsidRDefault="002F561C" w:rsidP="00862ABA">
      <w:pPr>
        <w:pStyle w:val="Recuodecorpodetexto2"/>
      </w:pPr>
      <w:r w:rsidRPr="00DE1AE0">
        <w:t xml:space="preserve">Plenário “Dr. Tancredo Neves”, em </w:t>
      </w:r>
      <w:r>
        <w:t xml:space="preserve">18 </w:t>
      </w:r>
      <w:r w:rsidRPr="00DE1AE0">
        <w:t xml:space="preserve">de </w:t>
      </w:r>
      <w:r>
        <w:t xml:space="preserve">maio </w:t>
      </w:r>
      <w:r w:rsidRPr="00DE1AE0">
        <w:t>de 200</w:t>
      </w:r>
      <w:r>
        <w:t>9</w:t>
      </w:r>
      <w:r w:rsidRPr="00DE1AE0">
        <w:t>.</w:t>
      </w:r>
    </w:p>
    <w:p w:rsidR="002F561C" w:rsidRPr="00DE1AE0" w:rsidRDefault="002F561C" w:rsidP="00862AB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F561C" w:rsidRDefault="002F561C" w:rsidP="00862ABA">
      <w:pPr>
        <w:jc w:val="both"/>
        <w:rPr>
          <w:rFonts w:ascii="Bookman Old Style" w:hAnsi="Bookman Old Style"/>
          <w:b/>
          <w:szCs w:val="28"/>
        </w:rPr>
      </w:pPr>
    </w:p>
    <w:p w:rsidR="002F561C" w:rsidRPr="00DE1AE0" w:rsidRDefault="002F561C" w:rsidP="00862ABA">
      <w:pPr>
        <w:jc w:val="both"/>
        <w:rPr>
          <w:rFonts w:ascii="Bookman Old Style" w:hAnsi="Bookman Old Style"/>
          <w:b/>
          <w:szCs w:val="28"/>
        </w:rPr>
      </w:pPr>
    </w:p>
    <w:p w:rsidR="002F561C" w:rsidRDefault="002F561C" w:rsidP="00862ABA">
      <w:pPr>
        <w:pStyle w:val="Ttulo1"/>
      </w:pPr>
      <w:r>
        <w:t>ANTONIO CARLOS RIBEIRO</w:t>
      </w:r>
    </w:p>
    <w:p w:rsidR="002F561C" w:rsidRPr="008959AA" w:rsidRDefault="002F561C" w:rsidP="00862ABA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2F561C" w:rsidRPr="00DE1AE0" w:rsidRDefault="002F561C" w:rsidP="00862AB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BA" w:rsidRDefault="00862ABA">
      <w:r>
        <w:separator/>
      </w:r>
    </w:p>
  </w:endnote>
  <w:endnote w:type="continuationSeparator" w:id="0">
    <w:p w:rsidR="00862ABA" w:rsidRDefault="0086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BA" w:rsidRDefault="00862ABA">
      <w:r>
        <w:separator/>
      </w:r>
    </w:p>
  </w:footnote>
  <w:footnote w:type="continuationSeparator" w:id="0">
    <w:p w:rsidR="00862ABA" w:rsidRDefault="0086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61C"/>
    <w:rsid w:val="003D3AA8"/>
    <w:rsid w:val="004C67DE"/>
    <w:rsid w:val="00862ABA"/>
    <w:rsid w:val="009F196D"/>
    <w:rsid w:val="00A9035B"/>
    <w:rsid w:val="00CD613B"/>
    <w:rsid w:val="00E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561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561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F561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F561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F561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