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>reforço em pintura d</w:t>
      </w:r>
      <w:r w:rsidR="00B91230">
        <w:rPr>
          <w:rFonts w:ascii="Arial" w:hAnsi="Arial" w:cs="Arial"/>
          <w:sz w:val="24"/>
          <w:szCs w:val="24"/>
        </w:rPr>
        <w:t>a</w:t>
      </w:r>
      <w:r w:rsidR="000C4446">
        <w:rPr>
          <w:rFonts w:ascii="Arial" w:hAnsi="Arial" w:cs="Arial"/>
          <w:sz w:val="24"/>
          <w:szCs w:val="24"/>
        </w:rPr>
        <w:t xml:space="preserve"> </w:t>
      </w:r>
      <w:r w:rsidR="00B91230">
        <w:rPr>
          <w:rFonts w:ascii="Arial" w:hAnsi="Arial" w:cs="Arial"/>
          <w:sz w:val="24"/>
          <w:szCs w:val="24"/>
        </w:rPr>
        <w:t>faixa de pedestre defronte ao portão principal do Cemitério da Ressureição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91230">
        <w:rPr>
          <w:rFonts w:ascii="Arial" w:hAnsi="Arial" w:cs="Arial"/>
          <w:bCs/>
          <w:sz w:val="24"/>
          <w:szCs w:val="24"/>
        </w:rPr>
        <w:t>reforço em pintura</w:t>
      </w:r>
      <w:r w:rsidR="000C4446">
        <w:rPr>
          <w:rFonts w:ascii="Arial" w:hAnsi="Arial" w:cs="Arial"/>
          <w:bCs/>
          <w:sz w:val="24"/>
          <w:szCs w:val="24"/>
        </w:rPr>
        <w:t xml:space="preserve"> d</w:t>
      </w:r>
      <w:r w:rsidR="00B91230">
        <w:rPr>
          <w:rFonts w:ascii="Arial" w:hAnsi="Arial" w:cs="Arial"/>
          <w:bCs/>
          <w:sz w:val="24"/>
          <w:szCs w:val="24"/>
        </w:rPr>
        <w:t>a</w:t>
      </w:r>
      <w:r w:rsidR="000C4446">
        <w:rPr>
          <w:rFonts w:ascii="Arial" w:hAnsi="Arial" w:cs="Arial"/>
          <w:bCs/>
          <w:sz w:val="24"/>
          <w:szCs w:val="24"/>
        </w:rPr>
        <w:t xml:space="preserve"> </w:t>
      </w:r>
      <w:r w:rsidR="00B91230">
        <w:rPr>
          <w:rFonts w:ascii="Arial" w:hAnsi="Arial" w:cs="Arial"/>
          <w:bCs/>
          <w:sz w:val="24"/>
          <w:szCs w:val="24"/>
        </w:rPr>
        <w:t xml:space="preserve">faixa de pedestre defronte ao portão principal do Cemitério da Ressureição, </w:t>
      </w:r>
      <w:proofErr w:type="gramStart"/>
      <w:r w:rsidR="00B91230">
        <w:rPr>
          <w:rFonts w:ascii="Arial" w:hAnsi="Arial" w:cs="Arial"/>
          <w:bCs/>
          <w:sz w:val="24"/>
          <w:szCs w:val="24"/>
        </w:rPr>
        <w:t>neste</w:t>
      </w:r>
      <w:r w:rsidR="00096A5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96A5F">
        <w:rPr>
          <w:rFonts w:ascii="Arial" w:hAnsi="Arial" w:cs="Arial"/>
          <w:bCs/>
          <w:sz w:val="24"/>
          <w:szCs w:val="24"/>
        </w:rPr>
        <w:t>neste</w:t>
      </w:r>
      <w:proofErr w:type="spellEnd"/>
      <w:proofErr w:type="gramEnd"/>
      <w:r w:rsidR="00096A5F">
        <w:rPr>
          <w:rFonts w:ascii="Arial" w:hAnsi="Arial" w:cs="Arial"/>
          <w:bCs/>
          <w:sz w:val="24"/>
          <w:szCs w:val="24"/>
        </w:rPr>
        <w:t xml:space="preserve">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>reforço em pintura</w:t>
      </w:r>
      <w:r w:rsidR="00B91230">
        <w:rPr>
          <w:rFonts w:ascii="Arial" w:hAnsi="Arial" w:cs="Arial"/>
        </w:rPr>
        <w:t xml:space="preserve"> da faixa de pedestre do local acima indicado</w:t>
      </w:r>
      <w:r w:rsidR="000C4446">
        <w:rPr>
          <w:rFonts w:ascii="Arial" w:hAnsi="Arial" w:cs="Arial"/>
        </w:rPr>
        <w:t>, uma vez que a</w:t>
      </w:r>
      <w:r w:rsidR="00B91230">
        <w:rPr>
          <w:rFonts w:ascii="Arial" w:hAnsi="Arial" w:cs="Arial"/>
        </w:rPr>
        <w:t xml:space="preserve"> pintura encontra-se defasada</w:t>
      </w:r>
      <w:r w:rsidR="000C4446">
        <w:rPr>
          <w:rFonts w:ascii="Arial" w:hAnsi="Arial" w:cs="Arial"/>
        </w:rPr>
        <w:t>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230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91230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7d42219c244f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20741f-382e-465b-b617-6d6299fd80e4.png" Id="Ra33fc59a38e24a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20741f-382e-465b-b617-6d6299fd80e4.png" Id="Raf7d42219c24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2015-03-24T13:42:00Z</dcterms:created>
  <dcterms:modified xsi:type="dcterms:W3CDTF">2015-09-11T15:02:00Z</dcterms:modified>
</cp:coreProperties>
</file>