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3451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Pr="00B26E83" w:rsidRDefault="00CF7C65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0F2BC6"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>
        <w:rPr>
          <w:rFonts w:ascii="Ecofont Vera Sans" w:hAnsi="Ecofont Vera Sans" w:cs="Arial"/>
          <w:sz w:val="22"/>
          <w:szCs w:val="22"/>
        </w:rPr>
        <w:t xml:space="preserve">, </w:t>
      </w:r>
      <w:r w:rsidR="00580FB1">
        <w:rPr>
          <w:rFonts w:ascii="Ecofont Vera Sans" w:hAnsi="Ecofont Vera Sans" w:cs="Arial"/>
          <w:sz w:val="22"/>
          <w:szCs w:val="22"/>
        </w:rPr>
        <w:t>o recapeamento</w:t>
      </w:r>
      <w:r w:rsidR="00841E4F">
        <w:rPr>
          <w:rFonts w:ascii="Ecofont Vera Sans" w:hAnsi="Ecofont Vera Sans" w:cs="Arial"/>
          <w:sz w:val="22"/>
          <w:szCs w:val="22"/>
        </w:rPr>
        <w:t xml:space="preserve"> na Rua Tupis, especialmente nas proximidades dos números 946 e 956,</w:t>
      </w:r>
      <w:r w:rsidR="00580FB1">
        <w:rPr>
          <w:rFonts w:ascii="Ecofont Vera Sans" w:hAnsi="Ecofont Vera Sans" w:cs="Arial"/>
          <w:sz w:val="22"/>
          <w:szCs w:val="22"/>
        </w:rPr>
        <w:t xml:space="preserve"> no Bairro Jardim São Francisco</w:t>
      </w:r>
      <w:r w:rsidR="00F9658B">
        <w:rPr>
          <w:rFonts w:ascii="Ecofont Vera Sans" w:hAnsi="Ecofont Vera Sans" w:cs="Arial"/>
          <w:sz w:val="22"/>
          <w:szCs w:val="22"/>
        </w:rPr>
        <w:t>, neste município.”</w:t>
      </w: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B26E83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B26E83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="00F9658B">
        <w:rPr>
          <w:rFonts w:ascii="Ecofont Vera Sans" w:hAnsi="Ecofont Vera Sans" w:cs="Arial"/>
          <w:sz w:val="22"/>
          <w:szCs w:val="22"/>
        </w:rPr>
        <w:t>ao re</w:t>
      </w:r>
      <w:r w:rsidR="00580FB1">
        <w:rPr>
          <w:rFonts w:ascii="Ecofont Vera Sans" w:hAnsi="Ecofont Vera Sans" w:cs="Arial"/>
          <w:sz w:val="22"/>
          <w:szCs w:val="22"/>
        </w:rPr>
        <w:t>capeamento na Rua Tupis, especialmente nas proximidades dos números 946 e 956, no Bairro Jardim São Francisco,</w:t>
      </w:r>
      <w:r w:rsidR="00F9658B">
        <w:rPr>
          <w:rFonts w:ascii="Ecofont Vera Sans" w:hAnsi="Ecofont Vera Sans" w:cs="Arial"/>
          <w:sz w:val="22"/>
          <w:szCs w:val="22"/>
        </w:rPr>
        <w:t xml:space="preserve">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9658B" w:rsidRDefault="00536596" w:rsidP="00F9658B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da rua supracitada procuraram por este vereador para soli</w:t>
      </w:r>
      <w:r w:rsidR="00F9658B">
        <w:rPr>
          <w:rFonts w:ascii="Ecofont Vera Sans" w:hAnsi="Ecofont Vera Sans" w:cs="Arial"/>
          <w:sz w:val="22"/>
          <w:szCs w:val="22"/>
        </w:rPr>
        <w:t>citar melhorias na pavimentação</w:t>
      </w:r>
      <w:r w:rsidR="00580FB1">
        <w:rPr>
          <w:rFonts w:ascii="Ecofont Vera Sans" w:hAnsi="Ecofont Vera Sans" w:cs="Arial"/>
          <w:sz w:val="22"/>
          <w:szCs w:val="22"/>
        </w:rPr>
        <w:t xml:space="preserve"> da mesma, </w:t>
      </w:r>
      <w:r w:rsidR="00F9658B">
        <w:rPr>
          <w:rFonts w:ascii="Ecofont Vera Sans" w:hAnsi="Ecofont Vera Sans" w:cs="Arial"/>
          <w:sz w:val="22"/>
          <w:szCs w:val="22"/>
        </w:rPr>
        <w:t>que se encontra em péssimas condições.</w:t>
      </w:r>
    </w:p>
    <w:p w:rsidR="000F2BC6" w:rsidRPr="00B26E83" w:rsidRDefault="00F9658B" w:rsidP="00F9658B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 xml:space="preserve"> Solicitamos, o mais </w:t>
      </w:r>
      <w:r w:rsidRPr="00F9658B">
        <w:rPr>
          <w:rFonts w:ascii="Ecofont Vera Sans" w:hAnsi="Ecofont Vera Sans" w:cs="Arial"/>
          <w:b/>
          <w:sz w:val="22"/>
          <w:szCs w:val="22"/>
        </w:rPr>
        <w:t>rápido possível</w:t>
      </w:r>
      <w:r>
        <w:rPr>
          <w:rFonts w:ascii="Ecofont Vera Sans" w:hAnsi="Ecofont Vera Sans" w:cs="Arial"/>
          <w:sz w:val="22"/>
          <w:szCs w:val="22"/>
        </w:rPr>
        <w:t>, a manutenção do asfalto e os devidos reparos, melhorando as condições do tráfego de veículos e evitando possíveis acidentes e prejuízos a população.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Default="000F2BC6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580FB1">
        <w:rPr>
          <w:rFonts w:ascii="Ecofont Vera Sans" w:hAnsi="Ecofont Vera Sans" w:cs="Arial"/>
          <w:sz w:val="22"/>
          <w:szCs w:val="22"/>
        </w:rPr>
        <w:t xml:space="preserve">10 </w:t>
      </w:r>
      <w:r w:rsidR="00F9658B">
        <w:rPr>
          <w:rFonts w:ascii="Ecofont Vera Sans" w:hAnsi="Ecofont Vera Sans" w:cs="Arial"/>
          <w:sz w:val="22"/>
          <w:szCs w:val="22"/>
        </w:rPr>
        <w:t>de Agosto</w:t>
      </w:r>
      <w:r w:rsidR="00536596" w:rsidRPr="00B26E83">
        <w:rPr>
          <w:rFonts w:ascii="Ecofont Vera Sans" w:hAnsi="Ecofont Vera Sans" w:cs="Arial"/>
          <w:sz w:val="22"/>
          <w:szCs w:val="22"/>
        </w:rPr>
        <w:t xml:space="preserve"> de 2015</w:t>
      </w:r>
      <w:r w:rsidR="00580FB1">
        <w:rPr>
          <w:rFonts w:ascii="Ecofont Vera Sans" w:hAnsi="Ecofont Vera Sans" w:cs="Arial"/>
          <w:sz w:val="22"/>
          <w:szCs w:val="22"/>
        </w:rPr>
        <w:t>.</w:t>
      </w:r>
      <w:bookmarkStart w:id="0" w:name="_GoBack"/>
      <w:bookmarkEnd w:id="0"/>
      <w:r w:rsidR="00F9658B">
        <w:rPr>
          <w:rFonts w:ascii="Ecofont Vera Sans" w:hAnsi="Ecofont Vera Sans" w:cs="Arial"/>
          <w:sz w:val="22"/>
          <w:szCs w:val="22"/>
        </w:rPr>
        <w:t xml:space="preserve">  </w:t>
      </w:r>
    </w:p>
    <w:p w:rsidR="00F9658B" w:rsidRDefault="00F9658B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F9658B" w:rsidRPr="00B26E83" w:rsidRDefault="00F9658B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16" w:rsidRDefault="00695916">
      <w:r>
        <w:separator/>
      </w:r>
    </w:p>
  </w:endnote>
  <w:endnote w:type="continuationSeparator" w:id="0">
    <w:p w:rsidR="00695916" w:rsidRDefault="0069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16" w:rsidRDefault="00695916">
      <w:r>
        <w:separator/>
      </w:r>
    </w:p>
  </w:footnote>
  <w:footnote w:type="continuationSeparator" w:id="0">
    <w:p w:rsidR="00695916" w:rsidRDefault="00695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69bd1994a645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5035"/>
    <w:rsid w:val="00226494"/>
    <w:rsid w:val="002964F1"/>
    <w:rsid w:val="002D7C0B"/>
    <w:rsid w:val="0033648A"/>
    <w:rsid w:val="00373483"/>
    <w:rsid w:val="003D3AA8"/>
    <w:rsid w:val="00454EAC"/>
    <w:rsid w:val="00481116"/>
    <w:rsid w:val="0049057E"/>
    <w:rsid w:val="004A05B4"/>
    <w:rsid w:val="004B57DB"/>
    <w:rsid w:val="004C67DE"/>
    <w:rsid w:val="004C6F78"/>
    <w:rsid w:val="00536596"/>
    <w:rsid w:val="0056503B"/>
    <w:rsid w:val="00580FB1"/>
    <w:rsid w:val="005A57D7"/>
    <w:rsid w:val="005A7B20"/>
    <w:rsid w:val="005C1BE5"/>
    <w:rsid w:val="005C6109"/>
    <w:rsid w:val="00676387"/>
    <w:rsid w:val="00695916"/>
    <w:rsid w:val="006F2D51"/>
    <w:rsid w:val="00705ABB"/>
    <w:rsid w:val="00730430"/>
    <w:rsid w:val="007A122C"/>
    <w:rsid w:val="007D30EE"/>
    <w:rsid w:val="007E092A"/>
    <w:rsid w:val="007F175E"/>
    <w:rsid w:val="00811DEB"/>
    <w:rsid w:val="00841E4F"/>
    <w:rsid w:val="0084585B"/>
    <w:rsid w:val="008536ED"/>
    <w:rsid w:val="009111BF"/>
    <w:rsid w:val="009746AD"/>
    <w:rsid w:val="00976FD2"/>
    <w:rsid w:val="009F196D"/>
    <w:rsid w:val="00A24F37"/>
    <w:rsid w:val="00A275A3"/>
    <w:rsid w:val="00A41657"/>
    <w:rsid w:val="00A71CAF"/>
    <w:rsid w:val="00A83823"/>
    <w:rsid w:val="00A9035B"/>
    <w:rsid w:val="00AB1E27"/>
    <w:rsid w:val="00AC1A54"/>
    <w:rsid w:val="00AE702A"/>
    <w:rsid w:val="00B26E83"/>
    <w:rsid w:val="00B75F22"/>
    <w:rsid w:val="00B8448B"/>
    <w:rsid w:val="00BD5B1D"/>
    <w:rsid w:val="00C43548"/>
    <w:rsid w:val="00CB3BD5"/>
    <w:rsid w:val="00CD613B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9658B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be63c3-12ee-4402-9f65-829d189d2114.png" Id="Rf89179ce4b904a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be63c3-12ee-4402-9f65-829d189d2114.png" Id="Rd269bd1994a645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2015-09-10T20:18:00Z</cp:lastPrinted>
  <dcterms:created xsi:type="dcterms:W3CDTF">2015-09-10T20:20:00Z</dcterms:created>
  <dcterms:modified xsi:type="dcterms:W3CDTF">2015-09-11T12:57:00Z</dcterms:modified>
</cp:coreProperties>
</file>