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1280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E95C9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95C99">
        <w:rPr>
          <w:rFonts w:ascii="Arial" w:hAnsi="Arial" w:cs="Arial"/>
          <w:sz w:val="24"/>
          <w:szCs w:val="24"/>
        </w:rPr>
        <w:t>senhora</w:t>
      </w:r>
      <w:r>
        <w:rPr>
          <w:rFonts w:ascii="Arial" w:hAnsi="Arial" w:cs="Arial"/>
          <w:sz w:val="24"/>
          <w:szCs w:val="24"/>
        </w:rPr>
        <w:t xml:space="preserve"> </w:t>
      </w:r>
      <w:r w:rsidR="00E95C99">
        <w:rPr>
          <w:rFonts w:ascii="Arial" w:hAnsi="Arial" w:cs="Arial"/>
          <w:sz w:val="24"/>
          <w:szCs w:val="24"/>
        </w:rPr>
        <w:t xml:space="preserve">Maria Aparecida </w:t>
      </w:r>
      <w:proofErr w:type="spellStart"/>
      <w:r w:rsidR="00E95C99">
        <w:rPr>
          <w:rFonts w:ascii="Arial" w:hAnsi="Arial" w:cs="Arial"/>
          <w:sz w:val="24"/>
          <w:szCs w:val="24"/>
        </w:rPr>
        <w:t>Cavicchioli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95C99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E95C99">
        <w:rPr>
          <w:rFonts w:ascii="Arial" w:hAnsi="Arial" w:cs="Arial"/>
          <w:bCs/>
          <w:sz w:val="24"/>
          <w:szCs w:val="24"/>
        </w:rPr>
        <w:t>senhora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E95C99">
        <w:rPr>
          <w:rFonts w:ascii="Arial" w:hAnsi="Arial" w:cs="Arial"/>
          <w:bCs/>
          <w:sz w:val="24"/>
          <w:szCs w:val="24"/>
        </w:rPr>
        <w:t xml:space="preserve">Maria Aparecida </w:t>
      </w:r>
      <w:proofErr w:type="spellStart"/>
      <w:r w:rsidR="00E95C99">
        <w:rPr>
          <w:rFonts w:ascii="Arial" w:hAnsi="Arial" w:cs="Arial"/>
          <w:bCs/>
          <w:sz w:val="24"/>
          <w:szCs w:val="24"/>
        </w:rPr>
        <w:t>Cavicchioli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E95C99">
        <w:rPr>
          <w:rFonts w:ascii="Arial" w:hAnsi="Arial" w:cs="Arial"/>
          <w:bCs/>
          <w:sz w:val="24"/>
          <w:szCs w:val="24"/>
        </w:rPr>
        <w:t>dia 10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E95C99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040334">
        <w:rPr>
          <w:rFonts w:ascii="Arial" w:hAnsi="Arial" w:cs="Arial"/>
          <w:sz w:val="24"/>
          <w:szCs w:val="24"/>
        </w:rPr>
        <w:t>dos Lírios 112, Jardim Dulce.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95C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de dona Aparecida, pois acompanhei a dor, preocupação, cuidado e dedicação de cada membro da família durante o período que esteve no hospital.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E95C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91 anos, vindo a falecer no dia 10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040334">
        <w:rPr>
          <w:rFonts w:ascii="Arial" w:hAnsi="Arial" w:cs="Arial"/>
        </w:rPr>
        <w:t>.</w:t>
      </w:r>
      <w:bookmarkStart w:id="0" w:name="_GoBack"/>
      <w:bookmarkEnd w:id="0"/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E95C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5C99">
        <w:rPr>
          <w:rFonts w:ascii="Arial" w:hAnsi="Arial" w:cs="Arial"/>
          <w:sz w:val="24"/>
          <w:szCs w:val="24"/>
        </w:rPr>
        <w:t>11 de 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95C9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95C9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95C9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C1" w:rsidRDefault="003C50C1">
      <w:r>
        <w:separator/>
      </w:r>
    </w:p>
  </w:endnote>
  <w:endnote w:type="continuationSeparator" w:id="0">
    <w:p w:rsidR="003C50C1" w:rsidRDefault="003C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C1" w:rsidRDefault="003C50C1">
      <w:r>
        <w:separator/>
      </w:r>
    </w:p>
  </w:footnote>
  <w:footnote w:type="continuationSeparator" w:id="0">
    <w:p w:rsidR="003C50C1" w:rsidRDefault="003C5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5C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a3d3cb43f249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33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C50C1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05B81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95C99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38aa43-899e-4fb2-855a-77e68187ed39.png" Id="R24227cde219549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38aa43-899e-4fb2-855a-77e68187ed39.png" Id="R33a3d3cb43f249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2015-09-11T11:39:00Z</dcterms:created>
  <dcterms:modified xsi:type="dcterms:W3CDTF">2015-09-11T13:03:00Z</dcterms:modified>
</cp:coreProperties>
</file>