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1273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0E7224">
        <w:rPr>
          <w:rFonts w:ascii="Ecofont Vera Sans" w:hAnsi="Ecofont Vera Sans" w:cs="Arial"/>
          <w:b/>
          <w:color w:val="1F497D" w:themeColor="text2"/>
          <w:sz w:val="24"/>
          <w:szCs w:val="24"/>
        </w:rPr>
        <w:t>ABRÃO BRUGNEROTTO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0E7224">
        <w:rPr>
          <w:rFonts w:ascii="Ecofont Vera Sans" w:hAnsi="Ecofont Vera Sans" w:cs="Arial"/>
          <w:bCs/>
          <w:color w:val="1F497D" w:themeColor="text2"/>
          <w:sz w:val="24"/>
          <w:szCs w:val="24"/>
        </w:rPr>
        <w:t>Abrão Brugnerotto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0E7224">
        <w:rPr>
          <w:rFonts w:ascii="Ecofont Vera Sans" w:hAnsi="Ecofont Vera Sans" w:cs="Arial"/>
          <w:bCs/>
          <w:color w:val="1F497D" w:themeColor="text2"/>
          <w:sz w:val="24"/>
          <w:szCs w:val="24"/>
        </w:rPr>
        <w:t>7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0E7224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Calil </w:t>
      </w:r>
      <w:proofErr w:type="spellStart"/>
      <w:r w:rsidR="000E7224">
        <w:rPr>
          <w:rFonts w:ascii="Ecofont Vera Sans" w:hAnsi="Ecofont Vera Sans" w:cs="Arial"/>
          <w:b/>
          <w:color w:val="1F497D" w:themeColor="text2"/>
          <w:sz w:val="24"/>
          <w:szCs w:val="24"/>
        </w:rPr>
        <w:t>Baruque</w:t>
      </w:r>
      <w:proofErr w:type="spellEnd"/>
      <w:r w:rsidR="000E7224">
        <w:rPr>
          <w:rFonts w:ascii="Ecofont Vera Sans" w:hAnsi="Ecofont Vera Sans" w:cs="Arial"/>
          <w:b/>
          <w:color w:val="1F497D" w:themeColor="text2"/>
          <w:sz w:val="24"/>
          <w:szCs w:val="24"/>
        </w:rPr>
        <w:t>, 472, Vila Linópolis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0E7224">
        <w:rPr>
          <w:rFonts w:ascii="Ecofont Vera Sans" w:hAnsi="Ecofont Vera Sans" w:cs="Arial"/>
          <w:color w:val="1F497D" w:themeColor="text2"/>
        </w:rPr>
        <w:t>Abrão Brugnerotto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0E7224">
        <w:rPr>
          <w:rFonts w:ascii="Ecofont Vera Sans" w:hAnsi="Ecofont Vera Sans" w:cs="Arial"/>
          <w:color w:val="1F497D" w:themeColor="text2"/>
        </w:rPr>
        <w:t>84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r w:rsidR="000E7224">
        <w:rPr>
          <w:rFonts w:ascii="Ecofont Vera Sans" w:hAnsi="Ecofont Vera Sans" w:cs="Arial"/>
          <w:color w:val="1F497D" w:themeColor="text2"/>
        </w:rPr>
        <w:t xml:space="preserve">Helena Maria Anésio Brugnerotto </w:t>
      </w:r>
      <w:r w:rsidR="00130908">
        <w:rPr>
          <w:rFonts w:ascii="Ecofont Vera Sans" w:hAnsi="Ecofont Vera Sans" w:cs="Arial"/>
          <w:color w:val="1F497D" w:themeColor="text2"/>
        </w:rPr>
        <w:t>e</w:t>
      </w:r>
      <w:r w:rsidR="00DA799B">
        <w:rPr>
          <w:rFonts w:ascii="Ecofont Vera Sans" w:hAnsi="Ecofont Vera Sans" w:cs="Arial"/>
          <w:color w:val="1F497D" w:themeColor="text2"/>
        </w:rPr>
        <w:t xml:space="preserve"> deixou </w:t>
      </w:r>
      <w:r w:rsidR="001C5789">
        <w:rPr>
          <w:rFonts w:ascii="Ecofont Vera Sans" w:hAnsi="Ecofont Vera Sans" w:cs="Arial"/>
          <w:color w:val="1F497D" w:themeColor="text2"/>
        </w:rPr>
        <w:t xml:space="preserve">os filhos </w:t>
      </w:r>
      <w:r w:rsidR="000E7224">
        <w:rPr>
          <w:rFonts w:ascii="Ecofont Vera Sans" w:hAnsi="Ecofont Vera Sans" w:cs="Arial"/>
          <w:color w:val="1F497D" w:themeColor="text2"/>
        </w:rPr>
        <w:t>Sidney, Rosangela, Silvia e Joelma.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41c7cb406740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3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453042-5db7-4b41-99b1-12f1e41e7f5f.png" Id="R3f2c734af6f543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453042-5db7-4b41-99b1-12f1e41e7f5f.png" Id="R4341c7cb4067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5758-2C09-4829-B0D5-8FEAFFB8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2015-09-10T17:06:00Z</dcterms:created>
  <dcterms:modified xsi:type="dcterms:W3CDTF">2015-09-10T17:06:00Z</dcterms:modified>
</cp:coreProperties>
</file>