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61CD7" w:rsidRPr="00C355D1" w:rsidRDefault="00F61CD7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F61CD7" w:rsidP="00F61CD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</w:t>
      </w:r>
      <w:r w:rsidR="009A7C1A" w:rsidRPr="00C355D1">
        <w:rPr>
          <w:rFonts w:ascii="Arial" w:hAnsi="Arial" w:cs="Arial"/>
          <w:sz w:val="24"/>
          <w:szCs w:val="24"/>
        </w:rPr>
        <w:t xml:space="preserve">o Poder Executivo Municipal </w:t>
      </w:r>
      <w:r>
        <w:rPr>
          <w:rFonts w:ascii="Arial" w:hAnsi="Arial" w:cs="Arial"/>
          <w:sz w:val="24"/>
          <w:szCs w:val="24"/>
        </w:rPr>
        <w:t>a troca</w:t>
      </w:r>
      <w:r w:rsidR="0083358B">
        <w:rPr>
          <w:rFonts w:ascii="Arial" w:hAnsi="Arial" w:cs="Arial"/>
          <w:sz w:val="24"/>
          <w:szCs w:val="24"/>
        </w:rPr>
        <w:t xml:space="preserve"> de lâmpadas queimadas,</w:t>
      </w:r>
      <w:r w:rsidR="00D16BE3">
        <w:rPr>
          <w:rFonts w:ascii="Arial" w:hAnsi="Arial" w:cs="Arial"/>
          <w:sz w:val="24"/>
          <w:szCs w:val="24"/>
        </w:rPr>
        <w:t xml:space="preserve"> na Rua</w:t>
      </w:r>
      <w:r w:rsidR="0083358B">
        <w:rPr>
          <w:rFonts w:ascii="Arial" w:hAnsi="Arial" w:cs="Arial"/>
          <w:sz w:val="24"/>
          <w:szCs w:val="24"/>
        </w:rPr>
        <w:t xml:space="preserve"> Isaurin</w:t>
      </w:r>
      <w:r w:rsidR="00C673F2">
        <w:rPr>
          <w:rFonts w:ascii="Arial" w:hAnsi="Arial" w:cs="Arial"/>
          <w:sz w:val="24"/>
          <w:szCs w:val="24"/>
        </w:rPr>
        <w:t>h</w:t>
      </w:r>
      <w:r w:rsidR="0083358B">
        <w:rPr>
          <w:rFonts w:ascii="Arial" w:hAnsi="Arial" w:cs="Arial"/>
          <w:sz w:val="24"/>
          <w:szCs w:val="24"/>
        </w:rPr>
        <w:t xml:space="preserve">a Amélia de Toledo </w:t>
      </w:r>
      <w:r w:rsidR="00C673F2">
        <w:rPr>
          <w:rFonts w:ascii="Arial" w:hAnsi="Arial" w:cs="Arial"/>
          <w:sz w:val="24"/>
          <w:szCs w:val="24"/>
        </w:rPr>
        <w:t xml:space="preserve">Martins </w:t>
      </w:r>
      <w:r w:rsidR="0083358B">
        <w:rPr>
          <w:rFonts w:ascii="Arial" w:hAnsi="Arial" w:cs="Arial"/>
          <w:sz w:val="24"/>
          <w:szCs w:val="24"/>
        </w:rPr>
        <w:t>próximo ao nº</w:t>
      </w:r>
      <w:r w:rsidR="000000FD">
        <w:rPr>
          <w:rFonts w:ascii="Arial" w:hAnsi="Arial" w:cs="Arial"/>
          <w:sz w:val="24"/>
          <w:szCs w:val="24"/>
        </w:rPr>
        <w:t xml:space="preserve"> </w:t>
      </w:r>
      <w:r w:rsidR="0083358B">
        <w:rPr>
          <w:rFonts w:ascii="Arial" w:hAnsi="Arial" w:cs="Arial"/>
          <w:sz w:val="24"/>
          <w:szCs w:val="24"/>
        </w:rPr>
        <w:t>500, Rua Tercio Rodrigues</w:t>
      </w:r>
      <w:r w:rsidR="00C673F2">
        <w:rPr>
          <w:rFonts w:ascii="Arial" w:hAnsi="Arial" w:cs="Arial"/>
          <w:sz w:val="24"/>
          <w:szCs w:val="24"/>
        </w:rPr>
        <w:t xml:space="preserve"> próximo ao nº </w:t>
      </w:r>
      <w:r w:rsidR="00D16BE3">
        <w:rPr>
          <w:rFonts w:ascii="Arial" w:hAnsi="Arial" w:cs="Arial"/>
          <w:sz w:val="24"/>
          <w:szCs w:val="24"/>
        </w:rPr>
        <w:t>70,</w:t>
      </w:r>
      <w:r w:rsidR="000000FD">
        <w:rPr>
          <w:rFonts w:ascii="Arial" w:hAnsi="Arial" w:cs="Arial"/>
          <w:sz w:val="24"/>
          <w:szCs w:val="24"/>
        </w:rPr>
        <w:t xml:space="preserve"> </w:t>
      </w:r>
      <w:r w:rsidR="0083358B">
        <w:rPr>
          <w:rFonts w:ascii="Arial" w:hAnsi="Arial" w:cs="Arial"/>
          <w:sz w:val="24"/>
          <w:szCs w:val="24"/>
        </w:rPr>
        <w:t>500,</w:t>
      </w:r>
      <w:r w:rsidR="00D16BE3">
        <w:rPr>
          <w:rFonts w:ascii="Arial" w:hAnsi="Arial" w:cs="Arial"/>
          <w:sz w:val="24"/>
          <w:szCs w:val="24"/>
        </w:rPr>
        <w:t xml:space="preserve"> </w:t>
      </w:r>
      <w:r w:rsidR="0083358B">
        <w:rPr>
          <w:rFonts w:ascii="Arial" w:hAnsi="Arial" w:cs="Arial"/>
          <w:sz w:val="24"/>
          <w:szCs w:val="24"/>
        </w:rPr>
        <w:t>530</w:t>
      </w:r>
      <w:r>
        <w:rPr>
          <w:rFonts w:ascii="Arial" w:hAnsi="Arial" w:cs="Arial"/>
          <w:sz w:val="24"/>
          <w:szCs w:val="24"/>
        </w:rPr>
        <w:t>,</w:t>
      </w:r>
      <w:r w:rsidR="00C673F2">
        <w:rPr>
          <w:rFonts w:ascii="Arial" w:hAnsi="Arial" w:cs="Arial"/>
          <w:sz w:val="24"/>
          <w:szCs w:val="24"/>
        </w:rPr>
        <w:t xml:space="preserve"> e </w:t>
      </w:r>
      <w:proofErr w:type="gramStart"/>
      <w:r w:rsidR="00D16BE3">
        <w:rPr>
          <w:rFonts w:ascii="Arial" w:hAnsi="Arial" w:cs="Arial"/>
          <w:sz w:val="24"/>
          <w:szCs w:val="24"/>
        </w:rPr>
        <w:t>2</w:t>
      </w:r>
      <w:proofErr w:type="gramEnd"/>
      <w:r w:rsidR="00D16BE3">
        <w:rPr>
          <w:rFonts w:ascii="Arial" w:hAnsi="Arial" w:cs="Arial"/>
          <w:sz w:val="24"/>
          <w:szCs w:val="24"/>
        </w:rPr>
        <w:t xml:space="preserve"> lâmpadas na </w:t>
      </w:r>
      <w:r w:rsidR="00C673F2">
        <w:rPr>
          <w:rFonts w:ascii="Arial" w:hAnsi="Arial" w:cs="Arial"/>
          <w:sz w:val="24"/>
          <w:szCs w:val="24"/>
        </w:rPr>
        <w:t xml:space="preserve">Rua Gilberto Barroso Desa </w:t>
      </w:r>
      <w:r w:rsidR="00D16BE3">
        <w:rPr>
          <w:rFonts w:ascii="Arial" w:hAnsi="Arial" w:cs="Arial"/>
          <w:sz w:val="24"/>
          <w:szCs w:val="24"/>
        </w:rPr>
        <w:t xml:space="preserve">próximo </w:t>
      </w:r>
      <w:r w:rsidR="00C673F2">
        <w:rPr>
          <w:rFonts w:ascii="Arial" w:hAnsi="Arial" w:cs="Arial"/>
          <w:sz w:val="24"/>
          <w:szCs w:val="24"/>
        </w:rPr>
        <w:t>ao nº 60</w:t>
      </w:r>
      <w:r>
        <w:rPr>
          <w:rFonts w:ascii="Arial" w:hAnsi="Arial" w:cs="Arial"/>
          <w:sz w:val="24"/>
          <w:szCs w:val="24"/>
        </w:rPr>
        <w:t xml:space="preserve"> no Bairro Terras de Santa Bárbara.</w:t>
      </w:r>
    </w:p>
    <w:p w:rsidR="00F61CD7" w:rsidRPr="00C355D1" w:rsidRDefault="00F61CD7" w:rsidP="00F61CD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61CD7" w:rsidRPr="00C355D1" w:rsidRDefault="00F61CD7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D16BE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61CD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61CD7">
        <w:rPr>
          <w:rFonts w:ascii="Arial" w:hAnsi="Arial" w:cs="Arial"/>
          <w:bCs/>
          <w:sz w:val="24"/>
          <w:szCs w:val="24"/>
        </w:rPr>
        <w:t>realize a troca de quatro lâmpadas queimadas,</w:t>
      </w:r>
      <w:r w:rsidR="00D16BE3" w:rsidRPr="00D16BE3">
        <w:rPr>
          <w:rFonts w:ascii="Arial" w:hAnsi="Arial" w:cs="Arial"/>
          <w:sz w:val="24"/>
          <w:szCs w:val="24"/>
        </w:rPr>
        <w:t xml:space="preserve"> </w:t>
      </w:r>
      <w:r w:rsidR="00D16BE3" w:rsidRPr="00D16BE3">
        <w:rPr>
          <w:rFonts w:ascii="Arial" w:hAnsi="Arial" w:cs="Arial"/>
          <w:bCs/>
          <w:sz w:val="24"/>
          <w:szCs w:val="24"/>
        </w:rPr>
        <w:t>na Rua Isaurinha Amélia de Toledo Martins próximo ao nº</w:t>
      </w:r>
      <w:r w:rsidR="00D16BE3">
        <w:rPr>
          <w:rFonts w:ascii="Arial" w:hAnsi="Arial" w:cs="Arial"/>
          <w:bCs/>
          <w:sz w:val="24"/>
          <w:szCs w:val="24"/>
        </w:rPr>
        <w:t xml:space="preserve"> </w:t>
      </w:r>
      <w:r w:rsidR="00D16BE3" w:rsidRPr="00D16BE3">
        <w:rPr>
          <w:rFonts w:ascii="Arial" w:hAnsi="Arial" w:cs="Arial"/>
          <w:bCs/>
          <w:sz w:val="24"/>
          <w:szCs w:val="24"/>
        </w:rPr>
        <w:t>500, Rua Tercio Rodrigues próximo ao nº 70,</w:t>
      </w:r>
      <w:r w:rsidR="000000FD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D16BE3" w:rsidRPr="00D16BE3">
        <w:rPr>
          <w:rFonts w:ascii="Arial" w:hAnsi="Arial" w:cs="Arial"/>
          <w:bCs/>
          <w:sz w:val="24"/>
          <w:szCs w:val="24"/>
        </w:rPr>
        <w:t xml:space="preserve">500, 530, e </w:t>
      </w:r>
      <w:proofErr w:type="gramStart"/>
      <w:r w:rsidR="00D16BE3" w:rsidRPr="00D16BE3">
        <w:rPr>
          <w:rFonts w:ascii="Arial" w:hAnsi="Arial" w:cs="Arial"/>
          <w:bCs/>
          <w:sz w:val="24"/>
          <w:szCs w:val="24"/>
        </w:rPr>
        <w:t>2</w:t>
      </w:r>
      <w:proofErr w:type="gramEnd"/>
      <w:r w:rsidR="00D16BE3" w:rsidRPr="00D16BE3">
        <w:rPr>
          <w:rFonts w:ascii="Arial" w:hAnsi="Arial" w:cs="Arial"/>
          <w:bCs/>
          <w:sz w:val="24"/>
          <w:szCs w:val="24"/>
        </w:rPr>
        <w:t xml:space="preserve"> lâmpadas na Rua Gilberto Barroso Desa próximo ao nº 60 no Bairro Terras de Santa </w:t>
      </w:r>
      <w:r w:rsidR="00D16BE3">
        <w:rPr>
          <w:rFonts w:ascii="Arial" w:hAnsi="Arial" w:cs="Arial"/>
          <w:bCs/>
          <w:sz w:val="24"/>
          <w:szCs w:val="24"/>
        </w:rPr>
        <w:t xml:space="preserve">Bárbara, </w:t>
      </w:r>
      <w:r w:rsidR="00F61CD7">
        <w:rPr>
          <w:rFonts w:ascii="Arial" w:hAnsi="Arial" w:cs="Arial"/>
          <w:bCs/>
          <w:sz w:val="24"/>
          <w:szCs w:val="24"/>
        </w:rPr>
        <w:t>neste município.</w:t>
      </w:r>
    </w:p>
    <w:p w:rsidR="00F61CD7" w:rsidRDefault="00F61CD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1CD7" w:rsidRDefault="00F61CD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1CD7" w:rsidRPr="00F61CD7" w:rsidRDefault="00F61CD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61CD7" w:rsidRDefault="00F61CD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D16BE3">
        <w:rPr>
          <w:rFonts w:ascii="Arial" w:hAnsi="Arial" w:cs="Arial"/>
        </w:rPr>
        <w:t xml:space="preserve"> por moradores</w:t>
      </w:r>
      <w:r>
        <w:rPr>
          <w:rFonts w:ascii="Arial" w:hAnsi="Arial" w:cs="Arial"/>
        </w:rPr>
        <w:t xml:space="preserve">, reclamando que há </w:t>
      </w:r>
      <w:r w:rsidR="00D16BE3">
        <w:rPr>
          <w:rFonts w:ascii="Arial" w:hAnsi="Arial" w:cs="Arial"/>
        </w:rPr>
        <w:t>lâmpadas queimadas nos locais acima citados</w:t>
      </w:r>
      <w:r>
        <w:rPr>
          <w:rFonts w:ascii="Arial" w:hAnsi="Arial" w:cs="Arial"/>
        </w:rPr>
        <w:t>, causando insegurança à população,</w:t>
      </w:r>
    </w:p>
    <w:p w:rsidR="00F61CD7" w:rsidRDefault="00F61CD7" w:rsidP="009A7C1A">
      <w:pPr>
        <w:pStyle w:val="Recuodecorpodetexto2"/>
        <w:rPr>
          <w:rFonts w:ascii="Arial" w:hAnsi="Arial" w:cs="Arial"/>
        </w:rPr>
      </w:pPr>
    </w:p>
    <w:p w:rsidR="00D16BE3" w:rsidRDefault="00D16BE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6BE3">
        <w:rPr>
          <w:rFonts w:ascii="Arial" w:hAnsi="Arial" w:cs="Arial"/>
          <w:sz w:val="24"/>
          <w:szCs w:val="24"/>
        </w:rPr>
        <w:t xml:space="preserve">02 de setembro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F61CD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61CD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61CD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F0" w:rsidRDefault="00A17AF0">
      <w:r>
        <w:separator/>
      </w:r>
    </w:p>
  </w:endnote>
  <w:endnote w:type="continuationSeparator" w:id="0">
    <w:p w:rsidR="00A17AF0" w:rsidRDefault="00A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F0" w:rsidRDefault="00A17AF0">
      <w:r>
        <w:separator/>
      </w:r>
    </w:p>
  </w:footnote>
  <w:footnote w:type="continuationSeparator" w:id="0">
    <w:p w:rsidR="00A17AF0" w:rsidRDefault="00A1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61C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1C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61C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f68186866340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F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5E0EE5"/>
    <w:rsid w:val="00705ABB"/>
    <w:rsid w:val="0083358B"/>
    <w:rsid w:val="009A7C1A"/>
    <w:rsid w:val="009F196D"/>
    <w:rsid w:val="00A17AF0"/>
    <w:rsid w:val="00A71CAF"/>
    <w:rsid w:val="00A9035B"/>
    <w:rsid w:val="00AA22FE"/>
    <w:rsid w:val="00AE702A"/>
    <w:rsid w:val="00C673F2"/>
    <w:rsid w:val="00CD613B"/>
    <w:rsid w:val="00CF7F49"/>
    <w:rsid w:val="00D16BE3"/>
    <w:rsid w:val="00D26CB3"/>
    <w:rsid w:val="00D76D51"/>
    <w:rsid w:val="00E903BB"/>
    <w:rsid w:val="00EB7D7D"/>
    <w:rsid w:val="00EE7983"/>
    <w:rsid w:val="00F16623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398815-714b-4720-9c71-dfe5f0293cff.png" Id="Rf2a3385ad1f544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398815-714b-4720-9c71-dfe5f0293cff.png" Id="R3ef681868663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2015-09-02T13:35:00Z</dcterms:created>
  <dcterms:modified xsi:type="dcterms:W3CDTF">2015-09-02T14:04:00Z</dcterms:modified>
</cp:coreProperties>
</file>