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330AF">
        <w:rPr>
          <w:rFonts w:ascii="Arial" w:hAnsi="Arial" w:cs="Arial"/>
          <w:sz w:val="24"/>
          <w:szCs w:val="24"/>
        </w:rPr>
        <w:t xml:space="preserve">a colocação </w:t>
      </w:r>
      <w:r w:rsidR="001330AF">
        <w:rPr>
          <w:rFonts w:ascii="Arial" w:hAnsi="Arial" w:cs="Arial"/>
          <w:sz w:val="24"/>
          <w:szCs w:val="24"/>
        </w:rPr>
        <w:t xml:space="preserve">de bancos </w:t>
      </w:r>
      <w:r w:rsidR="001330AF">
        <w:rPr>
          <w:rFonts w:ascii="Arial" w:hAnsi="Arial" w:cs="Arial"/>
          <w:sz w:val="24"/>
          <w:szCs w:val="24"/>
        </w:rPr>
        <w:t>em praça</w:t>
      </w:r>
      <w:r w:rsidR="001330AF">
        <w:rPr>
          <w:rFonts w:ascii="Arial" w:hAnsi="Arial" w:cs="Arial"/>
          <w:sz w:val="24"/>
          <w:szCs w:val="24"/>
        </w:rPr>
        <w:t>, localizada na Rua Fluorita, 390, no bairro São Fernando.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1330AF">
        <w:rPr>
          <w:rFonts w:ascii="Arial" w:hAnsi="Arial" w:cs="Arial"/>
          <w:bCs/>
          <w:sz w:val="24"/>
          <w:szCs w:val="24"/>
        </w:rPr>
        <w:t xml:space="preserve"> </w:t>
      </w:r>
      <w:r w:rsidR="001330AF">
        <w:rPr>
          <w:rFonts w:ascii="Arial" w:hAnsi="Arial" w:cs="Arial"/>
          <w:sz w:val="24"/>
          <w:szCs w:val="24"/>
        </w:rPr>
        <w:t>a colocação de bancos em praça, localizada na Rua Fluorita, 390, no bairro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1330AF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330AF">
        <w:rPr>
          <w:rFonts w:ascii="Arial" w:hAnsi="Arial" w:cs="Arial"/>
          <w:sz w:val="24"/>
          <w:szCs w:val="24"/>
        </w:rPr>
        <w:t xml:space="preserve">Essa solicitação se deve ao fato deste vereador ser procurado por alguns </w:t>
      </w:r>
      <w:r>
        <w:rPr>
          <w:rFonts w:ascii="Arial" w:hAnsi="Arial" w:cs="Arial"/>
          <w:sz w:val="24"/>
          <w:szCs w:val="24"/>
        </w:rPr>
        <w:t>trabalhadores das empresas em volta da área referida</w:t>
      </w:r>
      <w:r w:rsidRPr="00133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pedindo que sejam instalados bancos para os mesmos descansarem no intervalo de trabalho.</w:t>
      </w:r>
      <w:r w:rsidRPr="001330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(FOTO EM ANEXO). </w:t>
      </w:r>
    </w:p>
    <w:p w:rsidR="001330AF" w:rsidRDefault="001330AF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30AF" w:rsidRDefault="001330AF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1330AF">
        <w:rPr>
          <w:rFonts w:ascii="Arial" w:hAnsi="Arial" w:cs="Arial"/>
          <w:sz w:val="24"/>
          <w:szCs w:val="24"/>
        </w:rPr>
        <w:t xml:space="preserve"> Tancredo Neves”, em 03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1330A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D6" w:rsidRDefault="00DE0DD6">
      <w:r>
        <w:separator/>
      </w:r>
    </w:p>
  </w:endnote>
  <w:endnote w:type="continuationSeparator" w:id="0">
    <w:p w:rsidR="00DE0DD6" w:rsidRDefault="00DE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D6" w:rsidRDefault="00DE0DD6">
      <w:r>
        <w:separator/>
      </w:r>
    </w:p>
  </w:footnote>
  <w:footnote w:type="continuationSeparator" w:id="0">
    <w:p w:rsidR="00DE0DD6" w:rsidRDefault="00DE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a3d4cc532f4f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330AF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B1332"/>
    <w:rsid w:val="00DE0DD6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f2c48a5-4878-43a9-83a3-f27fdc4f4301.png" Id="R73732af32f9d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2c48a5-4878-43a9-83a3-f27fdc4f4301.png" Id="Rf3a3d4cc532f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2015-09-03T12:39:00Z</dcterms:created>
  <dcterms:modified xsi:type="dcterms:W3CDTF">2015-09-03T12:39:00Z</dcterms:modified>
</cp:coreProperties>
</file>