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60" w:rsidRDefault="00940060" w:rsidP="00CC3D3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1084/09</w:t>
      </w:r>
    </w:p>
    <w:p w:rsidR="00940060" w:rsidRPr="00AE7312" w:rsidRDefault="00940060" w:rsidP="00CC3D31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940060" w:rsidRPr="00AE7312" w:rsidRDefault="00940060" w:rsidP="00CC3D3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40060" w:rsidRDefault="00940060" w:rsidP="00CC3D31">
      <w:pPr>
        <w:pStyle w:val="Recuodecorpodetexto"/>
        <w:ind w:left="4248"/>
        <w:rPr>
          <w:b/>
          <w:u w:val="single"/>
        </w:rPr>
      </w:pPr>
    </w:p>
    <w:p w:rsidR="00940060" w:rsidRDefault="00940060" w:rsidP="00CC3D31">
      <w:pPr>
        <w:pStyle w:val="Recuodecorpodetexto"/>
        <w:ind w:left="4320"/>
      </w:pPr>
      <w:r>
        <w:t>“Referentes ao custo da reforma da praça central de nossa cidade”.</w:t>
      </w:r>
    </w:p>
    <w:p w:rsidR="00940060" w:rsidRDefault="00940060" w:rsidP="00CC3D31">
      <w:pPr>
        <w:pStyle w:val="Recuodecorpodetexto"/>
      </w:pPr>
    </w:p>
    <w:p w:rsidR="00940060" w:rsidRDefault="00940060" w:rsidP="00CC3D31">
      <w:pPr>
        <w:pStyle w:val="Recuodecorpodetexto"/>
        <w:ind w:left="4248"/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  <w:b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  <w:b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na Administração passada (</w:t>
      </w:r>
      <w:smartTag w:uri="urn:schemas-microsoft-com:office:smarttags" w:element="metricconverter">
        <w:smartTagPr>
          <w:attr w:name="ProductID" w:val="2005 a"/>
        </w:smartTagPr>
        <w:r>
          <w:rPr>
            <w:rFonts w:ascii="Bookman Old Style" w:hAnsi="Bookman Old Style"/>
          </w:rPr>
          <w:t>2005 a</w:t>
        </w:r>
      </w:smartTag>
      <w:r>
        <w:rPr>
          <w:rFonts w:ascii="Bookman Old Style" w:hAnsi="Bookman Old Style"/>
        </w:rPr>
        <w:t xml:space="preserve"> 2008), foi realizada a reforma na praça central de nossa cidade, e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</w:p>
    <w:p w:rsidR="00940060" w:rsidRPr="00947C4A" w:rsidRDefault="00940060" w:rsidP="00CC3D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muitos munícipes procuraram por este Vereador questionando o valor gasto na época da referida reforma,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  <w:b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Qual foi o valor total gasto na reforma da praça central em nosso município?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O que foi feito no local? Descrever detalhadamente.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Bookman Old Style" w:hAnsi="Bookman Old Style"/>
          </w:rPr>
          <w:t>3. A</w:t>
        </w:r>
      </w:smartTag>
      <w:r>
        <w:rPr>
          <w:rFonts w:ascii="Bookman Old Style" w:hAnsi="Bookman Old Style"/>
        </w:rPr>
        <w:t xml:space="preserve"> atual Administração tem intenção de executar, ainda, alguma obra na referida praça? Qual seria?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Outras informações que julgar necessário.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</w:rPr>
      </w:pPr>
    </w:p>
    <w:p w:rsidR="00940060" w:rsidRDefault="00940060" w:rsidP="00CC3D31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940060" w:rsidRPr="00B87098" w:rsidRDefault="00940060" w:rsidP="00CC3D31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  <w:b/>
        </w:rPr>
      </w:pPr>
    </w:p>
    <w:p w:rsidR="00940060" w:rsidRDefault="00940060" w:rsidP="00CC3D3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5 de junho de 2009.</w:t>
      </w:r>
    </w:p>
    <w:p w:rsidR="00940060" w:rsidRDefault="00940060" w:rsidP="00CC3D31">
      <w:pPr>
        <w:ind w:firstLine="1440"/>
        <w:jc w:val="both"/>
        <w:rPr>
          <w:rFonts w:ascii="Bookman Old Style" w:hAnsi="Bookman Old Style"/>
          <w:szCs w:val="28"/>
        </w:rPr>
      </w:pPr>
    </w:p>
    <w:p w:rsidR="00940060" w:rsidRDefault="00940060" w:rsidP="00CC3D31">
      <w:pPr>
        <w:ind w:firstLine="1440"/>
        <w:jc w:val="both"/>
        <w:rPr>
          <w:rFonts w:ascii="Bookman Old Style" w:hAnsi="Bookman Old Style"/>
          <w:szCs w:val="28"/>
        </w:rPr>
      </w:pPr>
    </w:p>
    <w:p w:rsidR="00940060" w:rsidRDefault="00940060" w:rsidP="00CC3D31">
      <w:pPr>
        <w:jc w:val="both"/>
        <w:rPr>
          <w:rFonts w:ascii="Bookman Old Style" w:hAnsi="Bookman Old Style"/>
          <w:szCs w:val="28"/>
        </w:rPr>
      </w:pPr>
    </w:p>
    <w:p w:rsidR="00940060" w:rsidRPr="00AE7312" w:rsidRDefault="00940060" w:rsidP="00CC3D31">
      <w:pPr>
        <w:jc w:val="both"/>
        <w:rPr>
          <w:rFonts w:ascii="Bookman Old Style" w:hAnsi="Bookman Old Style"/>
          <w:szCs w:val="28"/>
        </w:rPr>
      </w:pPr>
    </w:p>
    <w:p w:rsidR="00940060" w:rsidRPr="00AE7312" w:rsidRDefault="00940060" w:rsidP="00CC3D3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40060" w:rsidRDefault="00940060" w:rsidP="00CC3D31">
      <w:pPr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DUCIMAR DE JESUS CARDOSO</w:t>
      </w:r>
    </w:p>
    <w:p w:rsidR="00940060" w:rsidRDefault="00940060" w:rsidP="00CC3D31">
      <w:pPr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KADU GARÇOM</w:t>
      </w:r>
    </w:p>
    <w:p w:rsidR="00940060" w:rsidRPr="00664648" w:rsidRDefault="00940060" w:rsidP="00CC3D31">
      <w:pPr>
        <w:jc w:val="center"/>
        <w:rPr>
          <w:rFonts w:ascii="Bookman Old Style" w:hAnsi="Bookman Old Style"/>
          <w:b/>
          <w:szCs w:val="28"/>
        </w:rPr>
      </w:pPr>
      <w:r w:rsidRPr="00FF21F9">
        <w:rPr>
          <w:rFonts w:ascii="Bookman Old Style" w:hAnsi="Bookman Old Style"/>
          <w:szCs w:val="28"/>
        </w:rPr>
        <w:t>-vereador-</w:t>
      </w:r>
    </w:p>
    <w:p w:rsidR="00940060" w:rsidRPr="00AE7312" w:rsidRDefault="00940060" w:rsidP="00CC3D31">
      <w:pPr>
        <w:jc w:val="center"/>
        <w:rPr>
          <w:rFonts w:ascii="Bookman Old Style" w:hAnsi="Bookman Old Style"/>
          <w:bCs/>
          <w:szCs w:val="28"/>
        </w:rPr>
      </w:pPr>
    </w:p>
    <w:p w:rsidR="00940060" w:rsidRDefault="00940060" w:rsidP="00CC3D31">
      <w:pPr>
        <w:pStyle w:val="Recuodecorpodetexto"/>
        <w:ind w:left="4248"/>
      </w:pPr>
      <w:r>
        <w:t xml:space="preserve">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31" w:rsidRDefault="00CC3D31">
      <w:r>
        <w:separator/>
      </w:r>
    </w:p>
  </w:endnote>
  <w:endnote w:type="continuationSeparator" w:id="0">
    <w:p w:rsidR="00CC3D31" w:rsidRDefault="00CC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31" w:rsidRDefault="00CC3D31">
      <w:r>
        <w:separator/>
      </w:r>
    </w:p>
  </w:footnote>
  <w:footnote w:type="continuationSeparator" w:id="0">
    <w:p w:rsidR="00CC3D31" w:rsidRDefault="00CC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253"/>
    <w:rsid w:val="004C67DE"/>
    <w:rsid w:val="00940060"/>
    <w:rsid w:val="009F196D"/>
    <w:rsid w:val="00A9035B"/>
    <w:rsid w:val="00CC3D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006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400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006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