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BCD" w:rsidRDefault="00A35AE9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7454BB">
        <w:rPr>
          <w:rFonts w:ascii="Arial" w:hAnsi="Arial" w:cs="Arial"/>
          <w:sz w:val="24"/>
          <w:szCs w:val="24"/>
        </w:rPr>
        <w:t xml:space="preserve">iluminação </w:t>
      </w:r>
      <w:r w:rsidR="00D16DE0">
        <w:rPr>
          <w:rFonts w:ascii="Arial" w:hAnsi="Arial" w:cs="Arial"/>
          <w:sz w:val="24"/>
          <w:szCs w:val="24"/>
        </w:rPr>
        <w:t>d</w:t>
      </w:r>
      <w:r w:rsidR="0019657D">
        <w:rPr>
          <w:rFonts w:ascii="Arial" w:hAnsi="Arial" w:cs="Arial"/>
          <w:sz w:val="24"/>
          <w:szCs w:val="24"/>
        </w:rPr>
        <w:t>a praça localizada entre as Ruas Padre Victorio Freguglia e Jorge Juventino de Aguiar</w:t>
      </w:r>
      <w:r w:rsidR="00824B1E">
        <w:rPr>
          <w:rFonts w:ascii="Arial" w:hAnsi="Arial" w:cs="Arial"/>
          <w:sz w:val="24"/>
          <w:szCs w:val="24"/>
        </w:rPr>
        <w:t xml:space="preserve"> em frente aos blocos 675 e 725</w:t>
      </w:r>
      <w:r w:rsidR="0019657D">
        <w:rPr>
          <w:rFonts w:ascii="Arial" w:hAnsi="Arial" w:cs="Arial"/>
          <w:sz w:val="24"/>
          <w:szCs w:val="24"/>
        </w:rPr>
        <w:t xml:space="preserve"> no Conjunto Habitacional Roberto Romano.</w:t>
      </w:r>
      <w:r w:rsidR="00D16DE0">
        <w:rPr>
          <w:rFonts w:ascii="Arial" w:hAnsi="Arial" w:cs="Arial"/>
          <w:sz w:val="24"/>
          <w:szCs w:val="24"/>
        </w:rPr>
        <w:t xml:space="preserve"> </w:t>
      </w:r>
    </w:p>
    <w:p w:rsidR="007D1BCD" w:rsidRPr="00F75516" w:rsidRDefault="007D1BCD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04" w:rsidRDefault="00A35AE9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CA02FA">
        <w:rPr>
          <w:rFonts w:ascii="Arial" w:hAnsi="Arial" w:cs="Arial"/>
          <w:bCs/>
          <w:sz w:val="24"/>
          <w:szCs w:val="24"/>
        </w:rPr>
        <w:t>proceder</w:t>
      </w:r>
      <w:r w:rsidR="00260404">
        <w:rPr>
          <w:rFonts w:ascii="Arial" w:hAnsi="Arial" w:cs="Arial"/>
          <w:bCs/>
          <w:sz w:val="24"/>
          <w:szCs w:val="24"/>
        </w:rPr>
        <w:t xml:space="preserve"> </w:t>
      </w:r>
      <w:r w:rsidR="00D16DE0">
        <w:rPr>
          <w:rFonts w:ascii="Arial" w:hAnsi="Arial" w:cs="Arial"/>
          <w:sz w:val="24"/>
          <w:szCs w:val="24"/>
        </w:rPr>
        <w:t xml:space="preserve">proceda a iluminação </w:t>
      </w:r>
      <w:r w:rsidR="00FB4C9E">
        <w:rPr>
          <w:rFonts w:ascii="Arial" w:hAnsi="Arial" w:cs="Arial"/>
          <w:sz w:val="24"/>
          <w:szCs w:val="24"/>
        </w:rPr>
        <w:t>da praça localizada entre as Ruas Padre Victorio Freguglia e Jorge Juventino de Aguiar</w:t>
      </w:r>
      <w:r w:rsidR="00824B1E">
        <w:rPr>
          <w:rFonts w:ascii="Arial" w:hAnsi="Arial" w:cs="Arial"/>
          <w:sz w:val="24"/>
          <w:szCs w:val="24"/>
        </w:rPr>
        <w:t xml:space="preserve"> em frente aos blocos 675 e 725</w:t>
      </w:r>
      <w:r w:rsidR="00FB4C9E">
        <w:rPr>
          <w:rFonts w:ascii="Arial" w:hAnsi="Arial" w:cs="Arial"/>
          <w:sz w:val="24"/>
          <w:szCs w:val="24"/>
        </w:rPr>
        <w:t xml:space="preserve"> no Conjunto Habitacion</w:t>
      </w:r>
      <w:bookmarkStart w:id="0" w:name="_GoBack"/>
      <w:bookmarkEnd w:id="0"/>
      <w:r w:rsidR="00FB4C9E">
        <w:rPr>
          <w:rFonts w:ascii="Arial" w:hAnsi="Arial" w:cs="Arial"/>
          <w:sz w:val="24"/>
          <w:szCs w:val="24"/>
        </w:rPr>
        <w:t>al Roberto Romano.</w:t>
      </w: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7454BB">
        <w:rPr>
          <w:rFonts w:ascii="Arial" w:hAnsi="Arial" w:cs="Arial"/>
          <w:bCs/>
          <w:sz w:val="24"/>
          <w:szCs w:val="24"/>
        </w:rPr>
        <w:t xml:space="preserve">ausência de iluminação </w:t>
      </w:r>
      <w:r w:rsidR="00FB4C9E">
        <w:rPr>
          <w:rFonts w:ascii="Arial" w:hAnsi="Arial" w:cs="Arial"/>
          <w:bCs/>
          <w:sz w:val="24"/>
          <w:szCs w:val="24"/>
        </w:rPr>
        <w:t>na referida praça.</w:t>
      </w: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16DE0" w:rsidRDefault="00D16DE0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Há de se esclarecer que a iluminação desse espaço iria propiciar um maior período de lazer para usuários (período noturno), além de garantir uma maior segurança.</w:t>
      </w:r>
    </w:p>
    <w:p w:rsidR="007454BB" w:rsidRDefault="007454BB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</w:t>
      </w:r>
      <w:r w:rsidR="00D16DE0">
        <w:rPr>
          <w:rFonts w:ascii="Arial" w:hAnsi="Arial" w:cs="Arial"/>
          <w:bCs/>
          <w:sz w:val="24"/>
          <w:szCs w:val="24"/>
        </w:rPr>
        <w:t xml:space="preserve"> empenhe ao máximo para realizar essa solicitação, sendo inúmeros os usuários beneficiados;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FB4C9E">
        <w:rPr>
          <w:rFonts w:ascii="Arial" w:hAnsi="Arial" w:cs="Arial"/>
          <w:b w:val="0"/>
          <w:bCs/>
          <w:u w:val="none"/>
        </w:rPr>
        <w:t>12 de agosto de</w:t>
      </w:r>
      <w:r w:rsidR="007454BB">
        <w:rPr>
          <w:rFonts w:ascii="Arial" w:hAnsi="Arial" w:cs="Arial"/>
          <w:b w:val="0"/>
          <w:bCs/>
          <w:u w:val="none"/>
        </w:rPr>
        <w:t xml:space="preserve"> </w:t>
      </w:r>
      <w:proofErr w:type="gramStart"/>
      <w:r w:rsidR="007454BB">
        <w:rPr>
          <w:rFonts w:ascii="Arial" w:hAnsi="Arial" w:cs="Arial"/>
          <w:b w:val="0"/>
          <w:bCs/>
          <w:u w:val="none"/>
        </w:rPr>
        <w:t>2.015</w:t>
      </w:r>
      <w:proofErr w:type="gramEnd"/>
    </w:p>
    <w:p w:rsidR="007454BB" w:rsidRPr="00B8090C" w:rsidRDefault="007454BB" w:rsidP="00B74E5B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D16DE0" w:rsidRPr="00267E44" w:rsidRDefault="00B8090C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D16DE0" w:rsidRPr="00267E4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95a3b05ee743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9657D"/>
    <w:rsid w:val="001B478A"/>
    <w:rsid w:val="001D1394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91797"/>
    <w:rsid w:val="004B57DB"/>
    <w:rsid w:val="004C67DE"/>
    <w:rsid w:val="004D3DCD"/>
    <w:rsid w:val="004F6411"/>
    <w:rsid w:val="0050047C"/>
    <w:rsid w:val="00570B6D"/>
    <w:rsid w:val="00661765"/>
    <w:rsid w:val="00705ABB"/>
    <w:rsid w:val="007454BB"/>
    <w:rsid w:val="007D1BCD"/>
    <w:rsid w:val="007F159E"/>
    <w:rsid w:val="00824B1E"/>
    <w:rsid w:val="0086163A"/>
    <w:rsid w:val="0094366C"/>
    <w:rsid w:val="009F196D"/>
    <w:rsid w:val="00A35AE9"/>
    <w:rsid w:val="00A71CAF"/>
    <w:rsid w:val="00A9035B"/>
    <w:rsid w:val="00AE702A"/>
    <w:rsid w:val="00B74E5B"/>
    <w:rsid w:val="00B8090C"/>
    <w:rsid w:val="00BF22D4"/>
    <w:rsid w:val="00C1303A"/>
    <w:rsid w:val="00CA02FA"/>
    <w:rsid w:val="00CD4B41"/>
    <w:rsid w:val="00CD613B"/>
    <w:rsid w:val="00CF7F49"/>
    <w:rsid w:val="00D16DE0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B4C9E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814771-21b0-4608-84c9-dcfea3705cb5.png" Id="R914e9d41c3de4d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15814771-21b0-4608-84c9-dcfea3705cb5.png" Id="R6795a3b05ee743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CD6C-E3AE-49DD-9FA9-990526B6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2015-08-12T18:36:00Z</dcterms:created>
  <dcterms:modified xsi:type="dcterms:W3CDTF">2015-08-12T18:37:00Z</dcterms:modified>
</cp:coreProperties>
</file>