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1063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F70487">
        <w:rPr>
          <w:rFonts w:ascii="Ecofont Vera Sans" w:hAnsi="Ecofont Vera Sans" w:cs="Arial"/>
          <w:b/>
          <w:color w:val="1F497D" w:themeColor="text2"/>
          <w:sz w:val="24"/>
          <w:szCs w:val="24"/>
        </w:rPr>
        <w:t>MANOEL ALEXANDRE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F70487">
        <w:rPr>
          <w:rFonts w:ascii="Ecofont Vera Sans" w:hAnsi="Ecofont Vera Sans" w:cs="Arial"/>
          <w:bCs/>
          <w:color w:val="1F497D" w:themeColor="text2"/>
          <w:sz w:val="24"/>
          <w:szCs w:val="24"/>
        </w:rPr>
        <w:t>Manoel Alexandre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F70487">
        <w:rPr>
          <w:rFonts w:ascii="Ecofont Vera Sans" w:hAnsi="Ecofont Vera Sans" w:cs="Arial"/>
          <w:bCs/>
          <w:color w:val="1F497D" w:themeColor="text2"/>
          <w:sz w:val="24"/>
          <w:szCs w:val="24"/>
        </w:rPr>
        <w:t>9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F70487">
        <w:rPr>
          <w:rFonts w:ascii="Ecofont Vera Sans" w:hAnsi="Ecofont Vera Sans" w:cs="Arial"/>
          <w:b/>
          <w:color w:val="1F497D" w:themeColor="text2"/>
          <w:sz w:val="24"/>
          <w:szCs w:val="24"/>
        </w:rPr>
        <w:t>São José, 268, Vila Santana,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F70487">
        <w:rPr>
          <w:rFonts w:ascii="Ecofont Vera Sans" w:hAnsi="Ecofont Vera Sans" w:cs="Arial"/>
          <w:color w:val="1F497D" w:themeColor="text2"/>
        </w:rPr>
        <w:t>Manoel Alexandre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F70487">
        <w:rPr>
          <w:rFonts w:ascii="Ecofont Vera Sans" w:hAnsi="Ecofont Vera Sans" w:cs="Arial"/>
          <w:color w:val="1F497D" w:themeColor="text2"/>
        </w:rPr>
        <w:t>8</w:t>
      </w:r>
      <w:r w:rsidR="00EC2C47">
        <w:rPr>
          <w:rFonts w:ascii="Ecofont Vera Sans" w:hAnsi="Ecofont Vera Sans" w:cs="Arial"/>
          <w:color w:val="1F497D" w:themeColor="text2"/>
        </w:rPr>
        <w:t>3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75CCD">
        <w:rPr>
          <w:rFonts w:ascii="Ecofont Vera Sans" w:hAnsi="Ecofont Vera Sans" w:cs="Arial"/>
          <w:color w:val="1F497D" w:themeColor="text2"/>
        </w:rPr>
        <w:t xml:space="preserve">casado com </w:t>
      </w:r>
      <w:r w:rsidR="00F70487">
        <w:rPr>
          <w:rFonts w:ascii="Ecofont Vera Sans" w:hAnsi="Ecofont Vera Sans" w:cs="Arial"/>
          <w:color w:val="1F497D" w:themeColor="text2"/>
        </w:rPr>
        <w:t>Maria Aparecida de Souza</w:t>
      </w:r>
      <w:r w:rsidR="00EC2C47">
        <w:rPr>
          <w:rFonts w:ascii="Ecofont Vera Sans" w:hAnsi="Ecofont Vera Sans" w:cs="Arial"/>
          <w:color w:val="1F497D" w:themeColor="text2"/>
        </w:rPr>
        <w:t xml:space="preserve"> e deixou </w:t>
      </w:r>
      <w:r w:rsidR="00B460D1">
        <w:rPr>
          <w:rFonts w:ascii="Ecofont Vera Sans" w:hAnsi="Ecofont Vera Sans" w:cs="Arial"/>
          <w:color w:val="1F497D" w:themeColor="text2"/>
        </w:rPr>
        <w:t xml:space="preserve">os filhos </w:t>
      </w:r>
      <w:r w:rsidR="00F70487">
        <w:rPr>
          <w:rFonts w:ascii="Ecofont Vera Sans" w:hAnsi="Ecofont Vera Sans" w:cs="Arial"/>
          <w:color w:val="1F497D" w:themeColor="text2"/>
        </w:rPr>
        <w:t>João e Adilson.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70487">
        <w:rPr>
          <w:rFonts w:ascii="Ecofont Vera Sans" w:hAnsi="Ecofont Vera Sans" w:cs="Arial"/>
          <w:color w:val="1F497D" w:themeColor="text2"/>
          <w:sz w:val="24"/>
          <w:szCs w:val="24"/>
        </w:rPr>
        <w:t>30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c4cd82590748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556c6f-0989-4c8b-b6a9-95db58c9d09f.png" Id="Rdce30515b7904e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556c6f-0989-4c8b-b6a9-95db58c9d09f.png" Id="R77c4cd82590748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2015-07-27T16:53:00Z</cp:lastPrinted>
  <dcterms:created xsi:type="dcterms:W3CDTF">2015-07-30T17:03:00Z</dcterms:created>
  <dcterms:modified xsi:type="dcterms:W3CDTF">2015-07-30T17:03:00Z</dcterms:modified>
</cp:coreProperties>
</file>