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CC" w:rsidRPr="00AE7312" w:rsidRDefault="003B4FCC" w:rsidP="002679D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1160/09</w:t>
      </w:r>
    </w:p>
    <w:p w:rsidR="003B4FCC" w:rsidRPr="00AE7312" w:rsidRDefault="003B4FCC" w:rsidP="002679DD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3B4FCC" w:rsidRPr="00AE7312" w:rsidRDefault="003B4FCC" w:rsidP="002679D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B4FCC" w:rsidRPr="00AE7312" w:rsidRDefault="003B4FCC" w:rsidP="002679D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B4FCC" w:rsidRPr="00AE7312" w:rsidRDefault="003B4FCC" w:rsidP="002679DD">
      <w:pPr>
        <w:pStyle w:val="Recuodecorpodetexto"/>
        <w:rPr>
          <w:b/>
        </w:rPr>
      </w:pPr>
      <w:r>
        <w:t xml:space="preserve">“Referentes à frota de veículos utilizada pela Secretaria Municipal de Saúde”. </w:t>
      </w:r>
    </w:p>
    <w:p w:rsidR="003B4FCC" w:rsidRPr="00AE7312" w:rsidRDefault="003B4FCC" w:rsidP="002679D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B4FCC" w:rsidRDefault="003B4FCC" w:rsidP="002679DD">
      <w:pPr>
        <w:ind w:firstLine="1440"/>
        <w:jc w:val="both"/>
        <w:rPr>
          <w:rFonts w:ascii="Bookman Old Style" w:hAnsi="Bookman Old Style"/>
          <w:b/>
        </w:rPr>
      </w:pPr>
    </w:p>
    <w:p w:rsidR="003B4FCC" w:rsidRDefault="003B4FCC" w:rsidP="002679D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os usuários da rede pública de saúde vêm reclamando muito da falta de veículos para levar os doentes até outras cidades, onde a rede de saúde tem convênios, como a Unicamp, o Hospital Estadual de Sumaré, São Paulo, entre outras, e muitas vezes, a própria família tem de levar seus doentes, sendo que muitos encontram dificuldades, devido até mesmo às condições financeiras,</w:t>
      </w:r>
    </w:p>
    <w:p w:rsidR="003B4FCC" w:rsidRDefault="003B4FCC" w:rsidP="002679DD">
      <w:pPr>
        <w:ind w:firstLine="1440"/>
        <w:jc w:val="both"/>
        <w:rPr>
          <w:rFonts w:ascii="Bookman Old Style" w:hAnsi="Bookman Old Style"/>
        </w:rPr>
      </w:pPr>
    </w:p>
    <w:p w:rsidR="003B4FCC" w:rsidRDefault="003B4FCC" w:rsidP="002679D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</w:t>
      </w:r>
      <w:r>
        <w:rPr>
          <w:rFonts w:ascii="Bookman Old Style" w:hAnsi="Bookman Old Style"/>
        </w:rPr>
        <w:t>as seguintes informações:</w:t>
      </w:r>
    </w:p>
    <w:p w:rsidR="003B4FCC" w:rsidRDefault="003B4FCC" w:rsidP="002679DD">
      <w:pPr>
        <w:ind w:firstLine="1440"/>
        <w:jc w:val="both"/>
        <w:rPr>
          <w:rFonts w:ascii="Bookman Old Style" w:hAnsi="Bookman Old Style"/>
        </w:rPr>
      </w:pPr>
    </w:p>
    <w:p w:rsidR="003B4FCC" w:rsidRDefault="003B4FCC" w:rsidP="002679D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        Qual o número real de veículos existentes na frota que a Secretaria Municipal de Saúde utiliza? Quantos desses veículos estão em boas condições de uso, ou seja, encontram-se rodando sem problemas e atendendo às necessidades dos pacientes?</w:t>
      </w:r>
    </w:p>
    <w:p w:rsidR="003B4FCC" w:rsidRDefault="003B4FCC" w:rsidP="002679DD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 xml:space="preserve">   </w:t>
      </w:r>
    </w:p>
    <w:p w:rsidR="003B4FCC" w:rsidRDefault="003B4FCC" w:rsidP="002679D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2.     Quantos desses veículos encontram-se parados, ou seja, sem condições de se locomover e quais os motivos?</w:t>
      </w:r>
    </w:p>
    <w:p w:rsidR="003B4FCC" w:rsidRDefault="003B4FCC" w:rsidP="002679DD">
      <w:pPr>
        <w:jc w:val="both"/>
        <w:rPr>
          <w:rFonts w:ascii="Bookman Old Style" w:hAnsi="Bookman Old Style"/>
        </w:rPr>
      </w:pPr>
    </w:p>
    <w:p w:rsidR="003B4FCC" w:rsidRDefault="003B4FCC" w:rsidP="002679D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              Há previsão de aquisição de novos veículos para atender a demanda da Secretaria Municipal de Saúde? Se afirmativa a resposta, quando isso ocorrerá e quantos veículos poderão ser adquiridos? Quais os recursos utilizados para aquisição desses veículos?</w:t>
      </w:r>
    </w:p>
    <w:p w:rsidR="003B4FCC" w:rsidRDefault="003B4FCC" w:rsidP="002679DD">
      <w:pPr>
        <w:jc w:val="both"/>
        <w:rPr>
          <w:rFonts w:ascii="Bookman Old Style" w:hAnsi="Bookman Old Style"/>
        </w:rPr>
      </w:pPr>
    </w:p>
    <w:p w:rsidR="003B4FCC" w:rsidRDefault="003B4FCC" w:rsidP="002679DD">
      <w:pPr>
        <w:jc w:val="both"/>
        <w:rPr>
          <w:rFonts w:ascii="Bookman Old Style" w:hAnsi="Bookman Old Style"/>
        </w:rPr>
      </w:pPr>
    </w:p>
    <w:p w:rsidR="003B4FCC" w:rsidRDefault="003B4FCC" w:rsidP="002679D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             Outras informações, caso julgue necessárias.</w:t>
      </w:r>
    </w:p>
    <w:p w:rsidR="003B4FCC" w:rsidRPr="00E25C09" w:rsidRDefault="003B4FCC" w:rsidP="002679DD">
      <w:pPr>
        <w:ind w:firstLine="1440"/>
        <w:jc w:val="both"/>
        <w:rPr>
          <w:rFonts w:ascii="Bookman Old Style" w:hAnsi="Bookman Old Style"/>
        </w:rPr>
      </w:pPr>
    </w:p>
    <w:p w:rsidR="003B4FCC" w:rsidRDefault="003B4FCC" w:rsidP="002679DD">
      <w:pPr>
        <w:ind w:firstLine="1440"/>
        <w:jc w:val="both"/>
        <w:rPr>
          <w:rFonts w:ascii="Bookman Old Style" w:hAnsi="Bookman Old Style"/>
        </w:rPr>
      </w:pPr>
    </w:p>
    <w:p w:rsidR="003B4FCC" w:rsidRPr="00AE7312" w:rsidRDefault="003B4FCC" w:rsidP="002679D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3B4FCC" w:rsidRDefault="003B4FCC" w:rsidP="002679DD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20 de março de 2009.</w:t>
      </w:r>
    </w:p>
    <w:p w:rsidR="003B4FCC" w:rsidRDefault="003B4FCC" w:rsidP="002679DD">
      <w:pPr>
        <w:jc w:val="both"/>
        <w:rPr>
          <w:rFonts w:ascii="Bookman Old Style" w:hAnsi="Bookman Old Style"/>
          <w:szCs w:val="28"/>
        </w:rPr>
      </w:pPr>
    </w:p>
    <w:p w:rsidR="003B4FCC" w:rsidRPr="00AE7312" w:rsidRDefault="003B4FCC" w:rsidP="002679DD">
      <w:pPr>
        <w:jc w:val="both"/>
        <w:rPr>
          <w:rFonts w:ascii="Bookman Old Style" w:hAnsi="Bookman Old Style"/>
          <w:szCs w:val="28"/>
        </w:rPr>
      </w:pPr>
    </w:p>
    <w:p w:rsidR="003B4FCC" w:rsidRPr="00AE7312" w:rsidRDefault="003B4FCC" w:rsidP="002679D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3B4FCC" w:rsidRPr="00AE7312" w:rsidRDefault="003B4FCC" w:rsidP="002679DD">
      <w:pPr>
        <w:jc w:val="both"/>
        <w:rPr>
          <w:rFonts w:ascii="Bookman Old Style" w:hAnsi="Bookman Old Style"/>
          <w:b/>
          <w:szCs w:val="28"/>
        </w:rPr>
      </w:pPr>
    </w:p>
    <w:p w:rsidR="003B4FCC" w:rsidRDefault="003B4FCC" w:rsidP="002679DD">
      <w:pPr>
        <w:pStyle w:val="Ttulo1"/>
      </w:pPr>
      <w:r>
        <w:t>DUCIMAR DE JESUS CARDOSO</w:t>
      </w:r>
    </w:p>
    <w:p w:rsidR="003B4FCC" w:rsidRPr="00AE7312" w:rsidRDefault="003B4FCC" w:rsidP="002679DD">
      <w:pPr>
        <w:pStyle w:val="Ttulo1"/>
      </w:pPr>
      <w:r>
        <w:t>“KADU GARÇOM”</w:t>
      </w:r>
    </w:p>
    <w:p w:rsidR="003B4FCC" w:rsidRPr="00044D65" w:rsidRDefault="003B4FCC" w:rsidP="002679DD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DD" w:rsidRDefault="002679DD">
      <w:r>
        <w:separator/>
      </w:r>
    </w:p>
  </w:endnote>
  <w:endnote w:type="continuationSeparator" w:id="0">
    <w:p w:rsidR="002679DD" w:rsidRDefault="0026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DD" w:rsidRDefault="002679DD">
      <w:r>
        <w:separator/>
      </w:r>
    </w:p>
  </w:footnote>
  <w:footnote w:type="continuationSeparator" w:id="0">
    <w:p w:rsidR="002679DD" w:rsidRDefault="00267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79DD"/>
    <w:rsid w:val="003B4FCC"/>
    <w:rsid w:val="003D3AA8"/>
    <w:rsid w:val="004C67DE"/>
    <w:rsid w:val="009F196D"/>
    <w:rsid w:val="009F7A4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B4FC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4FC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B4FC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B4FC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