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640B43" w:rsidRPr="00640B43">
        <w:rPr>
          <w:rFonts w:ascii="Arial" w:hAnsi="Arial" w:cs="Arial"/>
          <w:sz w:val="24"/>
          <w:szCs w:val="24"/>
        </w:rPr>
        <w:t>M</w:t>
      </w:r>
      <w:r w:rsidR="00640B43">
        <w:rPr>
          <w:rFonts w:ascii="Arial" w:hAnsi="Arial" w:cs="Arial"/>
          <w:sz w:val="24"/>
          <w:szCs w:val="24"/>
        </w:rPr>
        <w:t>aria</w:t>
      </w:r>
      <w:r w:rsidR="00640B43" w:rsidRPr="00640B43">
        <w:rPr>
          <w:rFonts w:ascii="Arial" w:hAnsi="Arial" w:cs="Arial"/>
          <w:sz w:val="24"/>
          <w:szCs w:val="24"/>
        </w:rPr>
        <w:t xml:space="preserve"> M</w:t>
      </w:r>
      <w:r w:rsidR="00640B43">
        <w:rPr>
          <w:rFonts w:ascii="Arial" w:hAnsi="Arial" w:cs="Arial"/>
          <w:sz w:val="24"/>
          <w:szCs w:val="24"/>
        </w:rPr>
        <w:t>agdalena</w:t>
      </w:r>
      <w:r w:rsidR="00640B43" w:rsidRPr="00640B43">
        <w:rPr>
          <w:rFonts w:ascii="Arial" w:hAnsi="Arial" w:cs="Arial"/>
          <w:sz w:val="24"/>
          <w:szCs w:val="24"/>
        </w:rPr>
        <w:t xml:space="preserve"> A</w:t>
      </w:r>
      <w:r w:rsidR="00640B43">
        <w:rPr>
          <w:rFonts w:ascii="Arial" w:hAnsi="Arial" w:cs="Arial"/>
          <w:sz w:val="24"/>
          <w:szCs w:val="24"/>
        </w:rPr>
        <w:t>maral</w:t>
      </w:r>
      <w:r w:rsidR="00640B43" w:rsidRPr="00640B43">
        <w:rPr>
          <w:rFonts w:ascii="Arial" w:hAnsi="Arial" w:cs="Arial"/>
          <w:sz w:val="24"/>
          <w:szCs w:val="24"/>
        </w:rPr>
        <w:t xml:space="preserve"> C</w:t>
      </w:r>
      <w:r w:rsidR="00640B43">
        <w:rPr>
          <w:rFonts w:ascii="Arial" w:hAnsi="Arial" w:cs="Arial"/>
          <w:sz w:val="24"/>
          <w:szCs w:val="24"/>
        </w:rPr>
        <w:t>ardoso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640B43" w:rsidRPr="00640B43">
        <w:rPr>
          <w:rFonts w:ascii="Arial" w:hAnsi="Arial" w:cs="Arial"/>
          <w:sz w:val="24"/>
          <w:szCs w:val="24"/>
        </w:rPr>
        <w:t>M</w:t>
      </w:r>
      <w:r w:rsidR="00640B43">
        <w:rPr>
          <w:rFonts w:ascii="Arial" w:hAnsi="Arial" w:cs="Arial"/>
          <w:sz w:val="24"/>
          <w:szCs w:val="24"/>
        </w:rPr>
        <w:t>aria</w:t>
      </w:r>
      <w:r w:rsidR="00640B43" w:rsidRPr="00640B43">
        <w:rPr>
          <w:rFonts w:ascii="Arial" w:hAnsi="Arial" w:cs="Arial"/>
          <w:sz w:val="24"/>
          <w:szCs w:val="24"/>
        </w:rPr>
        <w:t xml:space="preserve"> M</w:t>
      </w:r>
      <w:r w:rsidR="00640B43">
        <w:rPr>
          <w:rFonts w:ascii="Arial" w:hAnsi="Arial" w:cs="Arial"/>
          <w:sz w:val="24"/>
          <w:szCs w:val="24"/>
        </w:rPr>
        <w:t>agdalena</w:t>
      </w:r>
      <w:r w:rsidR="00640B43" w:rsidRPr="00640B43">
        <w:rPr>
          <w:rFonts w:ascii="Arial" w:hAnsi="Arial" w:cs="Arial"/>
          <w:sz w:val="24"/>
          <w:szCs w:val="24"/>
        </w:rPr>
        <w:t xml:space="preserve"> A</w:t>
      </w:r>
      <w:r w:rsidR="00640B43">
        <w:rPr>
          <w:rFonts w:ascii="Arial" w:hAnsi="Arial" w:cs="Arial"/>
          <w:sz w:val="24"/>
          <w:szCs w:val="24"/>
        </w:rPr>
        <w:t>maral</w:t>
      </w:r>
      <w:r w:rsidR="00640B43" w:rsidRPr="00640B43">
        <w:rPr>
          <w:rFonts w:ascii="Arial" w:hAnsi="Arial" w:cs="Arial"/>
          <w:sz w:val="24"/>
          <w:szCs w:val="24"/>
        </w:rPr>
        <w:t xml:space="preserve"> C</w:t>
      </w:r>
      <w:r w:rsidR="00640B43">
        <w:rPr>
          <w:rFonts w:ascii="Arial" w:hAnsi="Arial" w:cs="Arial"/>
          <w:sz w:val="24"/>
          <w:szCs w:val="24"/>
        </w:rPr>
        <w:t>ardoso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640B43">
        <w:rPr>
          <w:rFonts w:ascii="Arial" w:hAnsi="Arial" w:cs="Arial"/>
          <w:bCs/>
          <w:sz w:val="24"/>
          <w:szCs w:val="24"/>
        </w:rPr>
        <w:t>23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>Rua</w:t>
      </w:r>
      <w:r w:rsidR="00640B43">
        <w:rPr>
          <w:rFonts w:ascii="Arial" w:hAnsi="Arial" w:cs="Arial"/>
          <w:sz w:val="24"/>
          <w:szCs w:val="24"/>
        </w:rPr>
        <w:t xml:space="preserve"> </w:t>
      </w:r>
      <w:r w:rsidR="00640B43" w:rsidRPr="00640B43">
        <w:rPr>
          <w:rFonts w:ascii="Arial" w:hAnsi="Arial" w:cs="Arial"/>
          <w:sz w:val="24"/>
          <w:szCs w:val="24"/>
        </w:rPr>
        <w:t>Santa Bárbara, 1.118 - Centro.</w:t>
      </w:r>
      <w:r w:rsidR="00640B43">
        <w:rPr>
          <w:rFonts w:ascii="Arial" w:hAnsi="Arial" w:cs="Arial"/>
          <w:sz w:val="24"/>
          <w:szCs w:val="24"/>
        </w:rPr>
        <w:t xml:space="preserve"> 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40B43">
        <w:rPr>
          <w:rFonts w:ascii="Arial" w:hAnsi="Arial" w:cs="Arial"/>
        </w:rPr>
        <w:t>78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640B43" w:rsidRPr="00640B43">
        <w:rPr>
          <w:rFonts w:ascii="Arial" w:hAnsi="Arial" w:cs="Arial"/>
        </w:rPr>
        <w:t>Era viúva de Moacyr Cardoso Ribeiro, deixando os filhos: Solange, Ralfe e Denis</w:t>
      </w:r>
      <w:r w:rsidR="00A04F59">
        <w:rPr>
          <w:rFonts w:ascii="Arial" w:hAnsi="Arial" w:cs="Arial"/>
        </w:rPr>
        <w:t>.</w:t>
      </w:r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B43">
        <w:rPr>
          <w:rFonts w:ascii="Arial" w:hAnsi="Arial" w:cs="Arial"/>
          <w:sz w:val="24"/>
          <w:szCs w:val="24"/>
        </w:rPr>
        <w:t>24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88600597c54b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cb6853-0ab9-4961-81ea-7b32c6a56f24.png" Id="R1b18177bd8ee41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cb6853-0ab9-4961-81ea-7b32c6a56f24.png" Id="R0888600597c54b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AF45-F542-4FE0-BAD2-619E10F0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191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117</cp:revision>
  <cp:lastPrinted>2015-07-06T11:43:00Z</cp:lastPrinted>
  <dcterms:created xsi:type="dcterms:W3CDTF">2014-01-16T17:21:00Z</dcterms:created>
  <dcterms:modified xsi:type="dcterms:W3CDTF">2015-07-24T11:42:00Z</dcterms:modified>
</cp:coreProperties>
</file>