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1005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2C72D5">
        <w:rPr>
          <w:rFonts w:ascii="Ecofont Vera Sans" w:hAnsi="Ecofont Vera Sans" w:cs="Arial"/>
          <w:b/>
          <w:color w:val="1F497D" w:themeColor="text2"/>
          <w:sz w:val="24"/>
          <w:szCs w:val="24"/>
        </w:rPr>
        <w:t>ROMÁRIO MARTINS DE ANDRADE</w:t>
      </w:r>
      <w:r w:rsidR="00EF447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20590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ocorrido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2C72D5">
        <w:rPr>
          <w:rFonts w:ascii="Ecofont Vera Sans" w:hAnsi="Ecofont Vera Sans" w:cs="Arial"/>
          <w:bCs/>
          <w:color w:val="1F497D" w:themeColor="text2"/>
          <w:sz w:val="24"/>
          <w:szCs w:val="24"/>
        </w:rPr>
        <w:t>Romário Martins de Andrade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927E3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2C72D5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2C72D5">
        <w:rPr>
          <w:rFonts w:ascii="Ecofont Vera Sans" w:hAnsi="Ecofont Vera Sans" w:cs="Arial"/>
          <w:b/>
          <w:color w:val="1F497D" w:themeColor="text2"/>
          <w:sz w:val="24"/>
          <w:szCs w:val="24"/>
        </w:rPr>
        <w:t>Milton Salomão, 193, Parque do Lago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2C72D5">
        <w:rPr>
          <w:rFonts w:ascii="Ecofont Vera Sans" w:hAnsi="Ecofont Vera Sans" w:cs="Arial"/>
          <w:color w:val="1F497D" w:themeColor="text2"/>
        </w:rPr>
        <w:t>Romário Martins de Andrade</w:t>
      </w:r>
      <w:r w:rsidR="0098546E" w:rsidRPr="00BD2C77">
        <w:rPr>
          <w:rFonts w:ascii="Ecofont Vera Sans" w:hAnsi="Ecofont Vera Sans" w:cs="Arial"/>
          <w:color w:val="1F497D" w:themeColor="text2"/>
        </w:rPr>
        <w:t xml:space="preserve"> t</w:t>
      </w:r>
      <w:r w:rsidR="00B3082A" w:rsidRPr="00BD2C77">
        <w:rPr>
          <w:rFonts w:ascii="Ecofont Vera Sans" w:hAnsi="Ecofont Vera Sans" w:cs="Arial"/>
          <w:color w:val="1F497D" w:themeColor="text2"/>
        </w:rPr>
        <w:t>i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nha </w:t>
      </w:r>
      <w:r w:rsidR="00C94824">
        <w:rPr>
          <w:rFonts w:ascii="Ecofont Vera Sans" w:hAnsi="Ecofont Vera Sans" w:cs="Arial"/>
          <w:color w:val="1F497D" w:themeColor="text2"/>
        </w:rPr>
        <w:t>6</w:t>
      </w:r>
      <w:r w:rsidR="002C72D5">
        <w:rPr>
          <w:rFonts w:ascii="Ecofont Vera Sans" w:hAnsi="Ecofont Vera Sans" w:cs="Arial"/>
          <w:color w:val="1F497D" w:themeColor="text2"/>
        </w:rPr>
        <w:t>5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C94824">
        <w:rPr>
          <w:rFonts w:ascii="Ecofont Vera Sans" w:hAnsi="Ecofont Vera Sans" w:cs="Arial"/>
          <w:color w:val="1F497D" w:themeColor="text2"/>
        </w:rPr>
        <w:t xml:space="preserve">filho de </w:t>
      </w:r>
      <w:r w:rsidR="002C72D5">
        <w:rPr>
          <w:rFonts w:ascii="Ecofont Vera Sans" w:hAnsi="Ecofont Vera Sans" w:cs="Arial"/>
          <w:color w:val="1F497D" w:themeColor="text2"/>
        </w:rPr>
        <w:t>Alexandre Martins e Benedita Alves de Andrade e deixou as filhas Franciele e Danielle</w:t>
      </w:r>
      <w:r w:rsidR="00C239F4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C239F4">
        <w:rPr>
          <w:rFonts w:ascii="Ecofont Vera Sans" w:hAnsi="Ecofont Vera Sans" w:cs="Arial"/>
          <w:color w:val="1F497D" w:themeColor="text2"/>
          <w:sz w:val="24"/>
          <w:szCs w:val="24"/>
        </w:rPr>
        <w:t>21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p w:rsidR="002C72D5" w:rsidRDefault="002C72D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bookmarkStart w:id="0" w:name="_GoBack"/>
      <w:bookmarkEnd w:id="0"/>
    </w:p>
    <w:sectPr w:rsidR="002C72D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33e22fa46b48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e3e0ad-e78d-4d51-8d0f-a5b92aa7e94f.png" Id="R8e86a722cefd42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e3e0ad-e78d-4d51-8d0f-a5b92aa7e94f.png" Id="Rae33e22fa46b48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2015-07-15T16:54:00Z</cp:lastPrinted>
  <dcterms:created xsi:type="dcterms:W3CDTF">2015-07-21T19:46:00Z</dcterms:created>
  <dcterms:modified xsi:type="dcterms:W3CDTF">2015-07-21T19:46:00Z</dcterms:modified>
</cp:coreProperties>
</file>