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D3" w:rsidRPr="00F9534A" w:rsidRDefault="00C618D3" w:rsidP="001F1D9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1180</w:t>
      </w:r>
      <w:r w:rsidRPr="00F9534A">
        <w:rPr>
          <w:szCs w:val="24"/>
        </w:rPr>
        <w:t>/09</w:t>
      </w:r>
    </w:p>
    <w:p w:rsidR="00C618D3" w:rsidRPr="00F9534A" w:rsidRDefault="00C618D3" w:rsidP="001F1D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618D3" w:rsidRPr="00F9534A" w:rsidRDefault="00C618D3" w:rsidP="001F1D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618D3" w:rsidRDefault="00C618D3" w:rsidP="001F1D92">
      <w:pPr>
        <w:pStyle w:val="Recuodecorpodetexto"/>
        <w:ind w:left="4253"/>
        <w:rPr>
          <w:szCs w:val="24"/>
        </w:rPr>
      </w:pPr>
    </w:p>
    <w:p w:rsidR="00C618D3" w:rsidRPr="00F9534A" w:rsidRDefault="00C618D3" w:rsidP="001F1D92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</w:t>
      </w:r>
      <w:r w:rsidRPr="00F9534A">
        <w:rPr>
          <w:szCs w:val="24"/>
        </w:rPr>
        <w:t xml:space="preserve">ao </w:t>
      </w:r>
      <w:r>
        <w:rPr>
          <w:szCs w:val="24"/>
        </w:rPr>
        <w:t>Aparelho de Eletroencefalografia para realizar o exame de Eletroencefalograma e mapeamento celebral em pacientes do nosso município</w:t>
      </w:r>
      <w:r w:rsidRPr="00F9534A">
        <w:rPr>
          <w:szCs w:val="24"/>
        </w:rPr>
        <w:t xml:space="preserve">”. </w:t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o aparelho para realizar o exame de Eletroencefalograma em pacientes do município.</w:t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esse exame não é realizado em nosso município a mais ou menos 1(um) ano, trazendo transtornos e insatisfação aos usuários do SUS sistema único de saúde do município de Santa Bárbara d´Oeste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pStyle w:val="NormalWeb"/>
        <w:rPr>
          <w:rFonts w:ascii="Bookman Old Style" w:hAnsi="Bookman Old Style"/>
          <w:lang w:val="pt-PT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96995">
        <w:rPr>
          <w:rFonts w:ascii="Bookman Old Style" w:hAnsi="Bookman Old Style"/>
        </w:rPr>
        <w:t xml:space="preserve">Sabe-se que esse exame </w:t>
      </w:r>
      <w:r w:rsidRPr="00A96995">
        <w:rPr>
          <w:rFonts w:ascii="Bookman Old Style" w:hAnsi="Bookman Old Style"/>
          <w:lang w:val="pt-PT"/>
        </w:rPr>
        <w:t xml:space="preserve">é o estudo do registro gráfico das </w:t>
      </w:r>
      <w:hyperlink r:id="rId6" w:tooltip="Corrente elétrica" w:history="1">
        <w:r w:rsidRPr="00A96995">
          <w:rPr>
            <w:rStyle w:val="Hyperlink"/>
            <w:rFonts w:ascii="Bookman Old Style" w:hAnsi="Bookman Old Style"/>
            <w:lang w:val="pt-PT"/>
          </w:rPr>
          <w:t>correntes elétricas</w:t>
        </w:r>
      </w:hyperlink>
      <w:r w:rsidRPr="00A96995">
        <w:rPr>
          <w:rFonts w:ascii="Bookman Old Style" w:hAnsi="Bookman Old Style"/>
          <w:lang w:val="pt-PT"/>
        </w:rPr>
        <w:t xml:space="preserve"> desenvolvidas no </w:t>
      </w:r>
      <w:hyperlink r:id="rId7" w:tooltip="Encéfalo" w:history="1">
        <w:r w:rsidRPr="00A96995">
          <w:rPr>
            <w:rStyle w:val="Hyperlink"/>
            <w:rFonts w:ascii="Bookman Old Style" w:hAnsi="Bookman Old Style"/>
            <w:lang w:val="pt-PT"/>
          </w:rPr>
          <w:t>encéfalo</w:t>
        </w:r>
      </w:hyperlink>
      <w:r w:rsidRPr="00A96995">
        <w:rPr>
          <w:rFonts w:ascii="Bookman Old Style" w:hAnsi="Bookman Old Style"/>
          <w:lang w:val="pt-PT"/>
        </w:rPr>
        <w:t xml:space="preserve">, realizado através de </w:t>
      </w:r>
      <w:hyperlink r:id="rId8" w:tooltip="Elétrodo" w:history="1">
        <w:r w:rsidRPr="00A96995">
          <w:rPr>
            <w:rStyle w:val="Hyperlink"/>
            <w:rFonts w:ascii="Bookman Old Style" w:hAnsi="Bookman Old Style"/>
            <w:lang w:val="pt-PT"/>
          </w:rPr>
          <w:t>elétrodos</w:t>
        </w:r>
      </w:hyperlink>
      <w:r w:rsidRPr="00A96995">
        <w:rPr>
          <w:rFonts w:ascii="Bookman Old Style" w:hAnsi="Bookman Old Style"/>
          <w:lang w:val="pt-PT"/>
        </w:rPr>
        <w:t xml:space="preserve"> aplicados no </w:t>
      </w:r>
      <w:hyperlink r:id="rId9" w:tooltip="Couro cabeludo" w:history="1">
        <w:r w:rsidRPr="00A96995">
          <w:rPr>
            <w:rStyle w:val="Hyperlink"/>
            <w:rFonts w:ascii="Bookman Old Style" w:hAnsi="Bookman Old Style"/>
            <w:lang w:val="pt-PT"/>
          </w:rPr>
          <w:t>couro</w:t>
        </w:r>
        <w:r>
          <w:rPr>
            <w:rStyle w:val="Hyperlink"/>
            <w:rFonts w:ascii="Bookman Old Style" w:hAnsi="Bookman Old Style"/>
            <w:lang w:val="pt-PT"/>
          </w:rPr>
          <w:t xml:space="preserve"> </w:t>
        </w:r>
        <w:r w:rsidRPr="00A96995">
          <w:rPr>
            <w:rStyle w:val="Hyperlink"/>
            <w:rFonts w:ascii="Bookman Old Style" w:hAnsi="Bookman Old Style"/>
            <w:lang w:val="pt-PT"/>
          </w:rPr>
          <w:t>cabeludo</w:t>
        </w:r>
      </w:hyperlink>
      <w:r w:rsidRPr="00A96995">
        <w:rPr>
          <w:rFonts w:ascii="Bookman Old Style" w:hAnsi="Bookman Old Style"/>
          <w:lang w:val="pt-PT"/>
        </w:rPr>
        <w:t>, na superfície encefálica, ou até mesmo dentro da substância encefálica.</w:t>
      </w:r>
    </w:p>
    <w:p w:rsidR="00C618D3" w:rsidRPr="00A96995" w:rsidRDefault="00C618D3" w:rsidP="001F1D92">
      <w:pPr>
        <w:pStyle w:val="NormalWeb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  <w:t>O procedimento para a realização do exame se inicia c</w:t>
      </w:r>
      <w:r w:rsidRPr="00A96995">
        <w:rPr>
          <w:rFonts w:ascii="Bookman Old Style" w:hAnsi="Bookman Old Style"/>
          <w:lang w:val="pt-PT"/>
        </w:rPr>
        <w:t>olocando</w:t>
      </w:r>
      <w:r>
        <w:rPr>
          <w:rFonts w:ascii="Bookman Old Style" w:hAnsi="Bookman Old Style"/>
          <w:lang w:val="pt-PT"/>
        </w:rPr>
        <w:t xml:space="preserve"> </w:t>
      </w:r>
      <w:r w:rsidRPr="00A96995">
        <w:rPr>
          <w:rFonts w:ascii="Bookman Old Style" w:hAnsi="Bookman Old Style"/>
          <w:lang w:val="pt-PT"/>
        </w:rPr>
        <w:t xml:space="preserve">eléctrodos em posições pré-definidas sobre o couro cabeludo do paciente, um amplificador aumenta a intensidade dos potenciais eléctricos que posteriormente serão plotados num gráfico analógico ou digital, dependendo do equipamento. As alterações dos padrões da normalidade permitem ao médico fazer a correlação clínica com os achados do </w:t>
      </w:r>
      <w:r w:rsidRPr="008923FA">
        <w:rPr>
          <w:rFonts w:ascii="Bookman Old Style" w:hAnsi="Bookman Old Style"/>
        </w:rPr>
        <w:t>Eletroencefalografia</w:t>
      </w:r>
      <w:r w:rsidRPr="00A96995">
        <w:rPr>
          <w:rFonts w:ascii="Bookman Old Style" w:hAnsi="Bookman Old Style"/>
          <w:lang w:val="pt-PT"/>
        </w:rPr>
        <w:t>. Podemos observar descargas de ondas anormais em forma de pontas por exemplo (picos de onda), complexos ponta-onda ou actividades lentas focais ou generalizadas. As indicações destes exames são: avaliação inicial de síndromes epilépticas, avaliação de coma, morte encefálica, intoxicações, encefalites, síndromes demenciais, crises não epilépticas e distúrbios metabólicos.</w:t>
      </w:r>
    </w:p>
    <w:p w:rsidR="00C618D3" w:rsidRPr="00A96995" w:rsidRDefault="00C618D3" w:rsidP="001F1D92">
      <w:pPr>
        <w:pStyle w:val="NormalWeb"/>
        <w:jc w:val="both"/>
        <w:rPr>
          <w:rFonts w:ascii="Bookman Old Style" w:hAnsi="Bookman Old Style"/>
          <w:lang w:val="pt-PT"/>
        </w:rPr>
      </w:pPr>
    </w:p>
    <w:p w:rsidR="00C618D3" w:rsidRPr="00A96995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val="pt-PT"/>
        </w:rPr>
      </w:pP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Fls. 2 – Requerimento nº 1180/09</w:t>
      </w: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informação </w:t>
      </w:r>
      <w:r>
        <w:rPr>
          <w:rFonts w:ascii="Bookman Old Style" w:hAnsi="Bookman Old Style"/>
          <w:sz w:val="24"/>
          <w:szCs w:val="24"/>
        </w:rPr>
        <w:t xml:space="preserve">se o município tem esse aparelho para realizar o exame de </w:t>
      </w:r>
      <w:r w:rsidRPr="008923FA">
        <w:rPr>
          <w:rFonts w:ascii="Bookman Old Style" w:hAnsi="Bookman Old Style"/>
          <w:sz w:val="24"/>
          <w:szCs w:val="24"/>
        </w:rPr>
        <w:t>Eletroencefalograma e mapeamento celebral em pacientes do nosso município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esclarecer?</w:t>
      </w: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não existe esse aparelho para</w:t>
      </w:r>
      <w:r w:rsidRPr="008923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realizar o exame de </w:t>
      </w:r>
      <w:r w:rsidRPr="008923FA">
        <w:rPr>
          <w:rFonts w:ascii="Bookman Old Style" w:hAnsi="Bookman Old Style"/>
          <w:sz w:val="24"/>
          <w:szCs w:val="24"/>
        </w:rPr>
        <w:t>Eletroencefalograma e mapeamento celebral em pacientes do nosso município</w:t>
      </w:r>
      <w:r>
        <w:rPr>
          <w:rFonts w:ascii="Bookman Old Style" w:hAnsi="Bookman Old Style"/>
          <w:sz w:val="24"/>
          <w:szCs w:val="24"/>
        </w:rPr>
        <w:t xml:space="preserve"> qual o motivo?</w:t>
      </w:r>
    </w:p>
    <w:p w:rsidR="00C618D3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Se negativo, existe algum projeto para a compra desse aparelho?</w:t>
      </w: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C618D3" w:rsidRPr="00F9534A" w:rsidRDefault="00C618D3" w:rsidP="001F1D92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618D3" w:rsidRPr="00F9534A" w:rsidRDefault="00C618D3" w:rsidP="001F1D9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618D3" w:rsidRPr="00F9534A" w:rsidRDefault="00C618D3" w:rsidP="001F1D9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31 de julho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C618D3" w:rsidRPr="00F9534A" w:rsidRDefault="00C618D3" w:rsidP="001F1D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618D3" w:rsidRPr="00861823" w:rsidRDefault="00C618D3" w:rsidP="001F1D9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C618D3" w:rsidRPr="00861823" w:rsidRDefault="00C618D3" w:rsidP="001F1D9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C618D3" w:rsidRPr="00861823" w:rsidRDefault="00C618D3" w:rsidP="001F1D9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C618D3" w:rsidRDefault="00C618D3" w:rsidP="001F1D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618D3" w:rsidRPr="00F9534A" w:rsidRDefault="00C618D3" w:rsidP="001F1D9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92" w:rsidRDefault="001F1D92">
      <w:r>
        <w:separator/>
      </w:r>
    </w:p>
  </w:endnote>
  <w:endnote w:type="continuationSeparator" w:id="0">
    <w:p w:rsidR="001F1D92" w:rsidRDefault="001F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92" w:rsidRDefault="001F1D92">
      <w:r>
        <w:separator/>
      </w:r>
    </w:p>
  </w:footnote>
  <w:footnote w:type="continuationSeparator" w:id="0">
    <w:p w:rsidR="001F1D92" w:rsidRDefault="001F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D92"/>
    <w:rsid w:val="003D3AA8"/>
    <w:rsid w:val="004C67DE"/>
    <w:rsid w:val="009F196D"/>
    <w:rsid w:val="00A9035B"/>
    <w:rsid w:val="00AD64D8"/>
    <w:rsid w:val="00C618D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18D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618D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C618D3"/>
    <w:rPr>
      <w:color w:val="0000FF"/>
      <w:u w:val="single"/>
    </w:rPr>
  </w:style>
  <w:style w:type="paragraph" w:styleId="NormalWeb">
    <w:name w:val="Normal (Web)"/>
    <w:basedOn w:val="Normal"/>
    <w:rsid w:val="00C61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El%C3%A9tro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Enc%C3%A9fal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Corrente_el%C3%A9tric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t.wikipedia.org/wiki/Couro_cabelu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2781</CharactersWithSpaces>
  <SharedDoc>false</SharedDoc>
  <HLinks>
    <vt:vector size="24" baseType="variant">
      <vt:variant>
        <vt:i4>7995420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http://pt.wikipedia.org/wiki/Couro_cabeludo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http://pt.wikipedia.org/wiki/El%C3%A9trodo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http://pt.wikipedia.org/wiki/Enc%C3%A9falo</vt:lpwstr>
      </vt:variant>
      <vt:variant>
        <vt:lpwstr/>
      </vt:variant>
      <vt:variant>
        <vt:i4>5701686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http://pt.wikipedia.org/wiki/Corrente_el%C3%A9trica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