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666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366610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C35D0D">
        <w:rPr>
          <w:rFonts w:ascii="Arial" w:hAnsi="Arial" w:cs="Arial"/>
          <w:sz w:val="24"/>
          <w:szCs w:val="24"/>
        </w:rPr>
        <w:t>Hortencia Rossi Rizziolli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66610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366610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C35D0D">
        <w:rPr>
          <w:rFonts w:ascii="Arial" w:hAnsi="Arial" w:cs="Arial"/>
          <w:bCs/>
          <w:sz w:val="24"/>
          <w:szCs w:val="24"/>
        </w:rPr>
        <w:t>Hortencia Rossi Rizziolli</w:t>
      </w:r>
      <w:r w:rsidR="00764DD3">
        <w:rPr>
          <w:rFonts w:ascii="Arial" w:hAnsi="Arial" w:cs="Arial"/>
          <w:bCs/>
          <w:sz w:val="24"/>
          <w:szCs w:val="24"/>
        </w:rPr>
        <w:t xml:space="preserve">, 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366610">
        <w:rPr>
          <w:rFonts w:ascii="Arial" w:hAnsi="Arial" w:cs="Arial"/>
          <w:bCs/>
          <w:sz w:val="24"/>
          <w:szCs w:val="24"/>
        </w:rPr>
        <w:t>dia 1</w:t>
      </w:r>
      <w:r w:rsidR="00C35D0D">
        <w:rPr>
          <w:rFonts w:ascii="Arial" w:hAnsi="Arial" w:cs="Arial"/>
          <w:bCs/>
          <w:sz w:val="24"/>
          <w:szCs w:val="24"/>
        </w:rPr>
        <w:t>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366610">
        <w:rPr>
          <w:rFonts w:ascii="Arial" w:hAnsi="Arial" w:cs="Arial"/>
          <w:bCs/>
          <w:sz w:val="24"/>
          <w:szCs w:val="24"/>
        </w:rPr>
        <w:t>julho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35D0D">
        <w:rPr>
          <w:rFonts w:ascii="Arial" w:hAnsi="Arial" w:cs="Arial"/>
          <w:sz w:val="24"/>
          <w:szCs w:val="24"/>
        </w:rPr>
        <w:t>Sebastião Benedito do Amaral, 57, Vila Linopolis.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C35D0D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74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366610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ED7463">
        <w:rPr>
          <w:rFonts w:ascii="Arial" w:hAnsi="Arial" w:cs="Arial"/>
        </w:rPr>
        <w:t xml:space="preserve"> de j</w:t>
      </w:r>
      <w:r w:rsidR="00366610">
        <w:rPr>
          <w:rFonts w:ascii="Arial" w:hAnsi="Arial" w:cs="Arial"/>
        </w:rPr>
        <w:t>ulho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>. Casad</w:t>
      </w:r>
      <w:r w:rsidR="00366610">
        <w:rPr>
          <w:rFonts w:ascii="Arial" w:hAnsi="Arial" w:cs="Arial"/>
        </w:rPr>
        <w:t>a, deixou viúvo</w:t>
      </w:r>
      <w:r w:rsidR="00ED7463" w:rsidRPr="00ED7463">
        <w:rPr>
          <w:rFonts w:ascii="Arial" w:hAnsi="Arial" w:cs="Arial"/>
        </w:rPr>
        <w:t xml:space="preserve"> </w:t>
      </w:r>
      <w:r w:rsidR="00366610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r>
        <w:rPr>
          <w:rFonts w:ascii="Arial" w:hAnsi="Arial" w:cs="Arial"/>
        </w:rPr>
        <w:t>Fidencio Rizziolli Netto</w:t>
      </w:r>
      <w:r w:rsidR="00366610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e </w:t>
      </w:r>
      <w:r w:rsidR="00366610">
        <w:rPr>
          <w:rFonts w:ascii="Arial" w:hAnsi="Arial" w:cs="Arial"/>
        </w:rPr>
        <w:t xml:space="preserve">inconsolaveis </w:t>
      </w:r>
      <w:r w:rsidR="00ED7463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>Rudiney Ricardo e Carlos Eduardo</w:t>
      </w:r>
      <w:bookmarkStart w:id="0" w:name="_GoBack"/>
      <w:bookmarkEnd w:id="0"/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366610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366610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61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66610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6661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6661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A9" w:rsidRDefault="004938A9">
      <w:r>
        <w:separator/>
      </w:r>
    </w:p>
  </w:endnote>
  <w:endnote w:type="continuationSeparator" w:id="0">
    <w:p w:rsidR="004938A9" w:rsidRDefault="0049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A9" w:rsidRDefault="004938A9">
      <w:r>
        <w:separator/>
      </w:r>
    </w:p>
  </w:footnote>
  <w:footnote w:type="continuationSeparator" w:id="0">
    <w:p w:rsidR="004938A9" w:rsidRDefault="00493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66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d73455bdf648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6610"/>
    <w:rsid w:val="003D3AA8"/>
    <w:rsid w:val="003D59A2"/>
    <w:rsid w:val="003F7558"/>
    <w:rsid w:val="00442C7A"/>
    <w:rsid w:val="00454EAC"/>
    <w:rsid w:val="0048062D"/>
    <w:rsid w:val="0049057E"/>
    <w:rsid w:val="004938A9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E0B0D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35D0D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3d7e94-d1c5-4b16-876f-c2b952beac1c.png" Id="Rcfdaefd018fe4d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3d7e94-d1c5-4b16-876f-c2b952beac1c.png" Id="Rd1d73455bdf648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2015-07-13T17:15:00Z</dcterms:created>
  <dcterms:modified xsi:type="dcterms:W3CDTF">2015-07-13T17:15:00Z</dcterms:modified>
</cp:coreProperties>
</file>