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D3" w:rsidRPr="009767D3" w:rsidRDefault="009767D3">
      <w:pPr>
        <w:pStyle w:val="Ttulo"/>
        <w:ind w:left="1418" w:hanging="1418"/>
      </w:pPr>
      <w:bookmarkStart w:id="0" w:name="_GoBack"/>
      <w:bookmarkEnd w:id="0"/>
      <w:r w:rsidRPr="009767D3">
        <w:t>REQUERIMENTO N° 1195/09</w:t>
      </w:r>
    </w:p>
    <w:p w:rsidR="009767D3" w:rsidRPr="009767D3" w:rsidRDefault="009767D3">
      <w:pPr>
        <w:pStyle w:val="Ttulo1"/>
      </w:pPr>
      <w:r w:rsidRPr="009767D3">
        <w:t>De Informações</w:t>
      </w:r>
    </w:p>
    <w:p w:rsidR="009767D3" w:rsidRPr="009767D3" w:rsidRDefault="009767D3" w:rsidP="0047007C">
      <w:pPr>
        <w:pStyle w:val="Recuodecorpodetexto"/>
      </w:pPr>
    </w:p>
    <w:p w:rsidR="009767D3" w:rsidRPr="009767D3" w:rsidRDefault="009767D3" w:rsidP="0047007C">
      <w:pPr>
        <w:pStyle w:val="Recuodecorpodetexto"/>
      </w:pPr>
    </w:p>
    <w:p w:rsidR="009767D3" w:rsidRPr="009767D3" w:rsidRDefault="009767D3" w:rsidP="0047007C">
      <w:pPr>
        <w:pStyle w:val="Recuodecorpodetexto"/>
      </w:pPr>
      <w:r w:rsidRPr="009767D3">
        <w:t>“Sobre programa esportivo nos bairros periféricos”.</w:t>
      </w:r>
    </w:p>
    <w:p w:rsidR="009767D3" w:rsidRPr="009767D3" w:rsidRDefault="009767D3">
      <w:pPr>
        <w:pStyle w:val="Recuodecorpodetexto3"/>
        <w:rPr>
          <w:b/>
          <w:bCs/>
        </w:rPr>
      </w:pPr>
    </w:p>
    <w:p w:rsidR="009767D3" w:rsidRPr="009767D3" w:rsidRDefault="009767D3" w:rsidP="0047007C">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todos os munícipes são obrigados por lei a pagar impostos e tributos ao Município, mesmo os dos bairros periféricos;</w:t>
      </w:r>
    </w:p>
    <w:p w:rsidR="009767D3" w:rsidRPr="009767D3" w:rsidRDefault="009767D3" w:rsidP="0047007C">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esses impostos são destinados a todas as secretarias municipais para serem revertidos em melhorias a toda população;   </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o esporte faz parte de direitos que a população dever usufruir;</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a Secretaria Municipal de Esportes trabalha para que sejam feitos planos e projetos que, de forma igualitária todas as pessoas possam ter acesso a esse benefício;  </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o esporte é uma necessidade na vida de crianças e adolescentes e também adultos e idosos; </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existem praças de esportes e pode existir ainda mais por todos os bairros da cidade;</w:t>
      </w:r>
    </w:p>
    <w:p w:rsidR="009767D3" w:rsidRPr="009767D3" w:rsidRDefault="009767D3">
      <w:pPr>
        <w:widowControl w:val="0"/>
        <w:autoSpaceDE w:val="0"/>
        <w:autoSpaceDN w:val="0"/>
        <w:adjustRightInd w:val="0"/>
        <w:ind w:firstLine="1418"/>
        <w:jc w:val="both"/>
        <w:rPr>
          <w:rFonts w:ascii="Bookman Old Style" w:hAnsi="Bookman Old Style"/>
          <w:b/>
          <w:bCs/>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os munícipes de bairros periféricos por dificuldades financeiras deveriam ser atendidos em praças de esportes, mais próximas as suas residências;</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Considerando-se</w:t>
      </w:r>
      <w:r w:rsidRPr="009767D3">
        <w:rPr>
          <w:rFonts w:ascii="Bookman Old Style" w:hAnsi="Bookman Old Style"/>
          <w:sz w:val="24"/>
          <w:szCs w:val="24"/>
        </w:rPr>
        <w:t xml:space="preserve"> que, o incentivo ao esporte previne e educa os adolescentes e jovens para a sociedade, e</w:t>
      </w:r>
    </w:p>
    <w:p w:rsidR="009767D3" w:rsidRPr="009767D3" w:rsidRDefault="009767D3">
      <w:pPr>
        <w:widowControl w:val="0"/>
        <w:autoSpaceDE w:val="0"/>
        <w:autoSpaceDN w:val="0"/>
        <w:adjustRightInd w:val="0"/>
        <w:ind w:firstLine="1418"/>
        <w:jc w:val="both"/>
        <w:rPr>
          <w:rFonts w:ascii="Bookman Old Style" w:hAnsi="Bookman Old Style"/>
          <w:sz w:val="24"/>
          <w:szCs w:val="24"/>
        </w:rPr>
      </w:pPr>
    </w:p>
    <w:p w:rsidR="009767D3" w:rsidRPr="009767D3" w:rsidRDefault="009767D3" w:rsidP="0047007C">
      <w:pPr>
        <w:pStyle w:val="NormalWeb"/>
        <w:jc w:val="both"/>
        <w:rPr>
          <w:rFonts w:ascii="Bookman Old Style" w:hAnsi="Bookman Old Style"/>
        </w:rPr>
      </w:pPr>
      <w:r w:rsidRPr="009767D3">
        <w:rPr>
          <w:rFonts w:ascii="Bookman Old Style" w:hAnsi="Bookman Old Style"/>
          <w:b/>
        </w:rPr>
        <w:tab/>
      </w:r>
      <w:r w:rsidRPr="009767D3">
        <w:rPr>
          <w:rFonts w:ascii="Bookman Old Style" w:hAnsi="Bookman Old Style"/>
          <w:b/>
        </w:rPr>
        <w:tab/>
        <w:t>Considerando-se</w:t>
      </w:r>
      <w:r w:rsidRPr="009767D3">
        <w:rPr>
          <w:rFonts w:ascii="Bookman Old Style" w:hAnsi="Bookman Old Style"/>
        </w:rPr>
        <w:t xml:space="preserve"> </w:t>
      </w:r>
      <w:r w:rsidRPr="009767D3">
        <w:rPr>
          <w:rFonts w:ascii="Bookman Old Style" w:hAnsi="Bookman Old Style"/>
          <w:b/>
        </w:rPr>
        <w:t>ainda</w:t>
      </w:r>
      <w:r w:rsidRPr="009767D3">
        <w:rPr>
          <w:rFonts w:ascii="Bookman Old Style" w:hAnsi="Bookman Old Style"/>
        </w:rPr>
        <w:t xml:space="preserve"> que, o esporte previne o cidadão contra a violência e problemas de saúde, </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ind w:firstLine="1418"/>
        <w:jc w:val="both"/>
        <w:rPr>
          <w:rFonts w:ascii="Bookman Old Style" w:hAnsi="Bookman Old Style"/>
          <w:sz w:val="24"/>
          <w:szCs w:val="24"/>
        </w:rPr>
      </w:pPr>
      <w:r w:rsidRPr="009767D3">
        <w:rPr>
          <w:rFonts w:ascii="Bookman Old Style" w:hAnsi="Bookman Old Style"/>
          <w:b/>
          <w:bCs/>
          <w:sz w:val="24"/>
          <w:szCs w:val="24"/>
        </w:rPr>
        <w:t>REQUEIRO</w:t>
      </w:r>
      <w:r w:rsidRPr="009767D3">
        <w:rPr>
          <w:rFonts w:ascii="Bookman Old Style" w:hAnsi="Bookman Old Style"/>
          <w:sz w:val="24"/>
          <w:szCs w:val="24"/>
        </w:rPr>
        <w:t xml:space="preserve"> à Mesa, na forma regimental, após ouvido o Plenário, oficiar ao Sr. Prefeito Municipal, solicitando-lhe as seguintes informações:</w:t>
      </w:r>
    </w:p>
    <w:p w:rsidR="009767D3" w:rsidRPr="009767D3" w:rsidRDefault="009767D3" w:rsidP="0047007C">
      <w:pPr>
        <w:pStyle w:val="Ttulo2"/>
        <w:jc w:val="both"/>
        <w:rPr>
          <w:rStyle w:val="Forte"/>
          <w:bCs/>
        </w:rPr>
      </w:pPr>
    </w:p>
    <w:p w:rsidR="009767D3" w:rsidRPr="009767D3" w:rsidRDefault="009767D3" w:rsidP="0047007C">
      <w:pPr>
        <w:widowControl w:val="0"/>
        <w:autoSpaceDE w:val="0"/>
        <w:autoSpaceDN w:val="0"/>
        <w:adjustRightInd w:val="0"/>
        <w:jc w:val="center"/>
        <w:rPr>
          <w:rFonts w:ascii="Bookman Old Style" w:hAnsi="Bookman Old Style"/>
          <w:b/>
          <w:sz w:val="24"/>
          <w:szCs w:val="24"/>
        </w:rPr>
      </w:pPr>
      <w:r w:rsidRPr="009767D3">
        <w:rPr>
          <w:rFonts w:ascii="Bookman Old Style" w:hAnsi="Bookman Old Style"/>
          <w:b/>
          <w:sz w:val="24"/>
          <w:szCs w:val="24"/>
        </w:rPr>
        <w:t>(Fls. 2 do Requerimento de Informações n°            /09)</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1 – Quais os programas que estão sendo executados em regiões da cidade tais como, Jardim Europa, Mollon, Cidade Nova, 31 de Março, Santa Rita de Cássia, Cruzeiro de Sul, Residencial Furlan, Jardim Batagin, São Joaquim, Jardim das Orquídeas?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2 – Se a resposta for positiva, quais são as modalidades praticadas?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3 – Quais são as praças de esportes utilizadas para estes programas?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4 – Quais são os tipos de materiais fornecidos e como é o acompanhamento dos participantes?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5 – Quais são os horários disponíveis para realizar estes esportes?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6 – Qual a faixa etária de cada modalidade? Especificar.</w:t>
      </w:r>
    </w:p>
    <w:p w:rsidR="009767D3" w:rsidRPr="009767D3" w:rsidRDefault="009767D3" w:rsidP="0047007C">
      <w:pPr>
        <w:widowControl w:val="0"/>
        <w:autoSpaceDE w:val="0"/>
        <w:autoSpaceDN w:val="0"/>
        <w:adjustRightInd w:val="0"/>
        <w:rPr>
          <w:rFonts w:ascii="Bookman Old Style" w:hAnsi="Bookman Old Style"/>
          <w:b/>
          <w:sz w:val="24"/>
          <w:szCs w:val="24"/>
        </w:rPr>
      </w:pPr>
    </w:p>
    <w:p w:rsidR="009767D3" w:rsidRPr="009767D3" w:rsidRDefault="009767D3" w:rsidP="0047007C">
      <w:pPr>
        <w:widowControl w:val="0"/>
        <w:autoSpaceDE w:val="0"/>
        <w:autoSpaceDN w:val="0"/>
        <w:adjustRightInd w:val="0"/>
        <w:rPr>
          <w:rFonts w:ascii="Bookman Old Style" w:hAnsi="Bookman Old Style"/>
          <w:b/>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7 – Como os munícipes podem se inscreverem para a prática de esportes?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8 – Se a resposta for negativa, justificar os motivos.</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9 – Quantos funcionários trabalham nesta secretaria? Especificar.</w:t>
      </w: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r w:rsidRPr="009767D3">
        <w:rPr>
          <w:rFonts w:ascii="Bookman Old Style" w:hAnsi="Bookman Old Style"/>
          <w:sz w:val="24"/>
          <w:szCs w:val="24"/>
        </w:rPr>
        <w:t>10 - Outras informações que julgarem pertinentes.</w:t>
      </w:r>
    </w:p>
    <w:p w:rsid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47007C">
      <w:pPr>
        <w:widowControl w:val="0"/>
        <w:autoSpaceDE w:val="0"/>
        <w:autoSpaceDN w:val="0"/>
        <w:adjustRightInd w:val="0"/>
        <w:jc w:val="both"/>
        <w:rPr>
          <w:rFonts w:ascii="Bookman Old Style" w:hAnsi="Bookman Old Style"/>
          <w:sz w:val="24"/>
          <w:szCs w:val="24"/>
        </w:rPr>
      </w:pPr>
    </w:p>
    <w:p w:rsidR="009767D3" w:rsidRPr="009767D3" w:rsidRDefault="009767D3" w:rsidP="009767D3">
      <w:pPr>
        <w:widowControl w:val="0"/>
        <w:autoSpaceDE w:val="0"/>
        <w:autoSpaceDN w:val="0"/>
        <w:adjustRightInd w:val="0"/>
        <w:jc w:val="both"/>
      </w:pPr>
      <w:r w:rsidRPr="009767D3">
        <w:rPr>
          <w:rFonts w:ascii="Bookman Old Style" w:hAnsi="Bookman Old Style"/>
        </w:rPr>
        <w:t xml:space="preserve">  </w:t>
      </w:r>
      <w:r>
        <w:rPr>
          <w:rFonts w:ascii="Bookman Old Style" w:hAnsi="Bookman Old Style"/>
        </w:rPr>
        <w:t xml:space="preserve">                     </w:t>
      </w:r>
      <w:r w:rsidRPr="009767D3">
        <w:t>Plenário “Dr. Tancredo Neves”, em 3 de agosto de 2009.</w:t>
      </w:r>
    </w:p>
    <w:p w:rsidR="009767D3" w:rsidRPr="009767D3" w:rsidRDefault="009767D3" w:rsidP="0047007C">
      <w:pPr>
        <w:rPr>
          <w:sz w:val="24"/>
          <w:szCs w:val="24"/>
        </w:rPr>
      </w:pPr>
    </w:p>
    <w:p w:rsidR="009767D3" w:rsidRPr="009767D3" w:rsidRDefault="009767D3" w:rsidP="0047007C">
      <w:pPr>
        <w:pStyle w:val="Ttulo2"/>
        <w:jc w:val="left"/>
      </w:pPr>
    </w:p>
    <w:p w:rsidR="009767D3" w:rsidRPr="009767D3" w:rsidRDefault="009767D3">
      <w:pPr>
        <w:pStyle w:val="Ttulo2"/>
      </w:pPr>
      <w:r w:rsidRPr="009767D3">
        <w:t>ADEMIR DA SILVA</w:t>
      </w:r>
    </w:p>
    <w:p w:rsidR="009767D3" w:rsidRPr="009767D3" w:rsidRDefault="009767D3">
      <w:pPr>
        <w:widowControl w:val="0"/>
        <w:autoSpaceDE w:val="0"/>
        <w:autoSpaceDN w:val="0"/>
        <w:adjustRightInd w:val="0"/>
        <w:jc w:val="center"/>
        <w:rPr>
          <w:rFonts w:ascii="Bookman Old Style" w:hAnsi="Bookman Old Style"/>
          <w:sz w:val="24"/>
          <w:szCs w:val="24"/>
        </w:rPr>
      </w:pPr>
      <w:r w:rsidRPr="009767D3">
        <w:rPr>
          <w:rFonts w:ascii="Bookman Old Style" w:hAnsi="Bookman Old Style"/>
          <w:sz w:val="24"/>
          <w:szCs w:val="24"/>
        </w:rPr>
        <w:t>- Vereador -</w:t>
      </w:r>
    </w:p>
    <w:p w:rsidR="009F196D" w:rsidRPr="009767D3" w:rsidRDefault="009F196D" w:rsidP="00CD613B">
      <w:pPr>
        <w:rPr>
          <w:sz w:val="24"/>
          <w:szCs w:val="24"/>
        </w:rPr>
      </w:pPr>
    </w:p>
    <w:sectPr w:rsidR="009F196D" w:rsidRPr="009767D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7C" w:rsidRDefault="0047007C">
      <w:r>
        <w:separator/>
      </w:r>
    </w:p>
  </w:endnote>
  <w:endnote w:type="continuationSeparator" w:id="0">
    <w:p w:rsidR="0047007C" w:rsidRDefault="0047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7C" w:rsidRDefault="0047007C">
      <w:r>
        <w:separator/>
      </w:r>
    </w:p>
  </w:footnote>
  <w:footnote w:type="continuationSeparator" w:id="0">
    <w:p w:rsidR="0047007C" w:rsidRDefault="0047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7007C"/>
    <w:rsid w:val="004C67DE"/>
    <w:rsid w:val="00713B3D"/>
    <w:rsid w:val="009767D3"/>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9767D3"/>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9767D3"/>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9767D3"/>
    <w:pPr>
      <w:widowControl w:val="0"/>
      <w:autoSpaceDE w:val="0"/>
      <w:autoSpaceDN w:val="0"/>
      <w:adjustRightInd w:val="0"/>
      <w:ind w:left="4820"/>
      <w:jc w:val="both"/>
    </w:pPr>
    <w:rPr>
      <w:rFonts w:ascii="Bookman Old Style" w:hAnsi="Bookman Old Style"/>
      <w:sz w:val="24"/>
      <w:szCs w:val="24"/>
    </w:rPr>
  </w:style>
  <w:style w:type="paragraph" w:styleId="Recuodecorpodetexto3">
    <w:name w:val="Body Text Indent 3"/>
    <w:basedOn w:val="Normal"/>
    <w:rsid w:val="009767D3"/>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9767D3"/>
    <w:pPr>
      <w:widowControl w:val="0"/>
      <w:autoSpaceDE w:val="0"/>
      <w:autoSpaceDN w:val="0"/>
      <w:adjustRightInd w:val="0"/>
      <w:jc w:val="center"/>
    </w:pPr>
    <w:rPr>
      <w:rFonts w:ascii="Bookman Old Style" w:hAnsi="Bookman Old Style"/>
      <w:b/>
      <w:bCs/>
      <w:sz w:val="24"/>
      <w:szCs w:val="24"/>
      <w:u w:val="single"/>
    </w:rPr>
  </w:style>
  <w:style w:type="paragraph" w:styleId="NormalWeb">
    <w:name w:val="Normal (Web)"/>
    <w:basedOn w:val="Normal"/>
    <w:rsid w:val="009767D3"/>
    <w:pPr>
      <w:spacing w:before="100" w:beforeAutospacing="1" w:after="100" w:afterAutospacing="1"/>
    </w:pPr>
    <w:rPr>
      <w:sz w:val="24"/>
      <w:szCs w:val="24"/>
    </w:rPr>
  </w:style>
  <w:style w:type="character" w:styleId="Forte">
    <w:name w:val="Strong"/>
    <w:basedOn w:val="Fontepargpadro"/>
    <w:qFormat/>
    <w:rsid w:val="0097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2094</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