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275B73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1A6">
        <w:rPr>
          <w:rFonts w:ascii="Arial" w:hAnsi="Arial" w:cs="Arial"/>
          <w:sz w:val="24"/>
          <w:szCs w:val="24"/>
        </w:rPr>
        <w:t>Assilio</w:t>
      </w:r>
      <w:proofErr w:type="spellEnd"/>
      <w:r w:rsidR="00E77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1A6">
        <w:rPr>
          <w:rFonts w:ascii="Arial" w:hAnsi="Arial" w:cs="Arial"/>
          <w:sz w:val="24"/>
          <w:szCs w:val="24"/>
        </w:rPr>
        <w:t>Sacheto</w:t>
      </w:r>
      <w:proofErr w:type="spellEnd"/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1A6">
        <w:rPr>
          <w:rFonts w:ascii="Arial" w:hAnsi="Arial" w:cs="Arial"/>
          <w:sz w:val="24"/>
          <w:szCs w:val="24"/>
        </w:rPr>
        <w:t>Assilio</w:t>
      </w:r>
      <w:proofErr w:type="spellEnd"/>
      <w:r w:rsidR="00E77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1A6">
        <w:rPr>
          <w:rFonts w:ascii="Arial" w:hAnsi="Arial" w:cs="Arial"/>
          <w:sz w:val="24"/>
          <w:szCs w:val="24"/>
        </w:rPr>
        <w:t>Sacheto</w:t>
      </w:r>
      <w:proofErr w:type="spellEnd"/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11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E771A6">
        <w:rPr>
          <w:rFonts w:ascii="Arial" w:hAnsi="Arial" w:cs="Arial"/>
          <w:sz w:val="24"/>
          <w:szCs w:val="24"/>
        </w:rPr>
        <w:t xml:space="preserve">Vereador João Arnaldo </w:t>
      </w:r>
      <w:proofErr w:type="spellStart"/>
      <w:r w:rsidR="00E771A6">
        <w:rPr>
          <w:rFonts w:ascii="Arial" w:hAnsi="Arial" w:cs="Arial"/>
          <w:sz w:val="24"/>
          <w:szCs w:val="24"/>
        </w:rPr>
        <w:t>Boareto</w:t>
      </w:r>
      <w:proofErr w:type="spellEnd"/>
      <w:r w:rsidR="009F733B">
        <w:rPr>
          <w:rFonts w:ascii="Arial" w:hAnsi="Arial" w:cs="Arial"/>
          <w:sz w:val="24"/>
          <w:szCs w:val="24"/>
        </w:rPr>
        <w:t xml:space="preserve"> nº </w:t>
      </w:r>
      <w:r w:rsidR="00E771A6">
        <w:rPr>
          <w:rFonts w:ascii="Arial" w:hAnsi="Arial" w:cs="Arial"/>
          <w:sz w:val="24"/>
          <w:szCs w:val="24"/>
        </w:rPr>
        <w:t>398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EF6526">
        <w:rPr>
          <w:rFonts w:ascii="Arial" w:hAnsi="Arial" w:cs="Arial"/>
          <w:sz w:val="24"/>
          <w:szCs w:val="24"/>
        </w:rPr>
        <w:t>o</w:t>
      </w:r>
      <w:r w:rsidR="004C7A56">
        <w:rPr>
          <w:rFonts w:ascii="Arial" w:hAnsi="Arial" w:cs="Arial"/>
          <w:sz w:val="24"/>
          <w:szCs w:val="24"/>
        </w:rPr>
        <w:t xml:space="preserve"> </w:t>
      </w:r>
      <w:r w:rsidR="00EF6526">
        <w:rPr>
          <w:rFonts w:ascii="Arial" w:hAnsi="Arial" w:cs="Arial"/>
          <w:sz w:val="24"/>
          <w:szCs w:val="24"/>
        </w:rPr>
        <w:t>Cruzeiro do Sul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771A6">
        <w:rPr>
          <w:rFonts w:ascii="Arial" w:hAnsi="Arial" w:cs="Arial"/>
        </w:rPr>
        <w:t>91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275B73">
        <w:rPr>
          <w:rFonts w:ascii="Arial" w:hAnsi="Arial" w:cs="Arial"/>
        </w:rPr>
        <w:t xml:space="preserve">viúvo de Tereza </w:t>
      </w:r>
      <w:r w:rsidR="00EF6526">
        <w:rPr>
          <w:rFonts w:ascii="Arial" w:hAnsi="Arial" w:cs="Arial"/>
        </w:rPr>
        <w:t xml:space="preserve">Maria Simões de Souza </w:t>
      </w:r>
      <w:proofErr w:type="spellStart"/>
      <w:r w:rsidR="00EF6526">
        <w:rPr>
          <w:rFonts w:ascii="Arial" w:hAnsi="Arial" w:cs="Arial"/>
        </w:rPr>
        <w:t>Sacheto</w:t>
      </w:r>
      <w:proofErr w:type="spellEnd"/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r w:rsidR="00EF6526">
        <w:rPr>
          <w:rFonts w:ascii="Arial" w:hAnsi="Arial" w:cs="Arial"/>
        </w:rPr>
        <w:t>Sandra, Celso, Samuel e Sirlei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EF652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8b682226694f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582f0c-8d39-48c8-bc12-b5ab56c66236.png" Id="R27f216414ee9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582f0c-8d39-48c8-bc12-b5ab56c66236.png" Id="Re78b68222669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3D56-1A70-42B7-A9E2-8926F22C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195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108</cp:revision>
  <cp:lastPrinted>2013-10-08T16:36:00Z</cp:lastPrinted>
  <dcterms:created xsi:type="dcterms:W3CDTF">2014-01-16T17:21:00Z</dcterms:created>
  <dcterms:modified xsi:type="dcterms:W3CDTF">2015-06-12T12:25:00Z</dcterms:modified>
</cp:coreProperties>
</file>