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436F9">
        <w:rPr>
          <w:rFonts w:ascii="Arial" w:hAnsi="Arial" w:cs="Arial"/>
          <w:sz w:val="24"/>
          <w:szCs w:val="24"/>
        </w:rPr>
        <w:t xml:space="preserve"> execução de serviços de reparos no sistema de energia elétrica da praça do bairro 31 de Março, que está totalmente às escuras.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A436F9">
        <w:rPr>
          <w:rFonts w:ascii="Arial" w:hAnsi="Arial" w:cs="Arial"/>
          <w:bCs/>
          <w:sz w:val="24"/>
          <w:szCs w:val="24"/>
        </w:rPr>
        <w:t xml:space="preserve"> de serviços de reparos no sistema de energia elétrica da praça pública do bairro 31 de Março, ao lado do posto médico.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C496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vizinhos à praça pública, em especial do </w:t>
      </w:r>
      <w:proofErr w:type="gramStart"/>
      <w:r w:rsidR="00A436F9">
        <w:rPr>
          <w:rFonts w:ascii="Arial" w:hAnsi="Arial" w:cs="Arial"/>
          <w:sz w:val="24"/>
          <w:szCs w:val="24"/>
        </w:rPr>
        <w:t>Sr.</w:t>
      </w:r>
      <w:proofErr w:type="gramEnd"/>
      <w:r w:rsidR="00A436F9">
        <w:rPr>
          <w:rFonts w:ascii="Arial" w:hAnsi="Arial" w:cs="Arial"/>
          <w:sz w:val="24"/>
          <w:szCs w:val="24"/>
        </w:rPr>
        <w:t xml:space="preserve"> Natalino Conte, reclamam que o local está totalmente às escuras há várias semanas e que as lâmpadas foram desligadas por problema elétrica. Eles pedem urgência na solução do problema para que as lâmpadas sejam religadas e a área pública iluminada. Da forma como está, é muito perigoso para a população. </w:t>
      </w:r>
      <w:bookmarkStart w:id="0" w:name="_GoBack"/>
      <w:bookmarkEnd w:id="0"/>
    </w:p>
    <w:p w:rsidR="00C47D88" w:rsidRDefault="00C47D88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12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2ce3736a9b49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26b7ce-d8d2-4372-9d5f-d3459f0aff52.png" Id="Rec896cb838e041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26b7ce-d8d2-4372-9d5f-d3459f0aff52.png" Id="R5d2ce3736a9b49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2015-05-12T19:11:00Z</cp:lastPrinted>
  <dcterms:created xsi:type="dcterms:W3CDTF">2015-05-12T19:15:00Z</dcterms:created>
  <dcterms:modified xsi:type="dcterms:W3CDTF">2015-05-12T19:15:00Z</dcterms:modified>
</cp:coreProperties>
</file>