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314E33">
        <w:rPr>
          <w:rFonts w:ascii="Arial" w:hAnsi="Arial" w:cs="Arial"/>
          <w:sz w:val="24"/>
          <w:szCs w:val="24"/>
        </w:rPr>
        <w:t xml:space="preserve"> substituição de placa indicativa de rua na Rua Sebastião Monteiro de Oliveira, 334, Parque Rochelle.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AE4A0E">
        <w:rPr>
          <w:rFonts w:ascii="Arial" w:hAnsi="Arial" w:cs="Arial"/>
          <w:bCs/>
          <w:sz w:val="24"/>
          <w:szCs w:val="24"/>
        </w:rPr>
        <w:t xml:space="preserve"> substituição de </w:t>
      </w:r>
      <w:r w:rsidR="00314E33">
        <w:rPr>
          <w:rFonts w:ascii="Arial" w:hAnsi="Arial" w:cs="Arial"/>
          <w:bCs/>
          <w:sz w:val="24"/>
          <w:szCs w:val="24"/>
        </w:rPr>
        <w:t xml:space="preserve">placa indicativa de rua na </w:t>
      </w:r>
      <w:proofErr w:type="gramStart"/>
      <w:r w:rsidR="00314E33">
        <w:rPr>
          <w:rFonts w:ascii="Arial" w:hAnsi="Arial" w:cs="Arial"/>
          <w:bCs/>
          <w:sz w:val="24"/>
          <w:szCs w:val="24"/>
        </w:rPr>
        <w:t>rua</w:t>
      </w:r>
      <w:proofErr w:type="gramEnd"/>
      <w:r w:rsidR="00314E33">
        <w:rPr>
          <w:rFonts w:ascii="Arial" w:hAnsi="Arial" w:cs="Arial"/>
          <w:bCs/>
          <w:sz w:val="24"/>
          <w:szCs w:val="24"/>
        </w:rPr>
        <w:t xml:space="preserve"> Sebastião Monteiro de Oliveira, em frente ao nº 334, no Parque Rochelle.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C496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496A">
        <w:rPr>
          <w:rFonts w:ascii="Arial" w:hAnsi="Arial" w:cs="Arial"/>
          <w:sz w:val="24"/>
          <w:szCs w:val="24"/>
        </w:rPr>
        <w:t xml:space="preserve">Moradores dessa rua, </w:t>
      </w:r>
      <w:r w:rsidR="00314E33">
        <w:rPr>
          <w:rFonts w:ascii="Arial" w:hAnsi="Arial" w:cs="Arial"/>
          <w:sz w:val="24"/>
          <w:szCs w:val="24"/>
        </w:rPr>
        <w:t xml:space="preserve">especial os comerciantes, solicitam a troca urgente da placa indicativa de rua afixada no poste de iluminação pública na altura do número 334, bem na esquina com a Avenida Sebastião de Paula Coelho. A placa encontra-se desgastada pela ação do tempo, enferrujada e letras ilegíveis. </w:t>
      </w:r>
      <w:r w:rsidR="00AE4A0E">
        <w:rPr>
          <w:rFonts w:ascii="Arial" w:hAnsi="Arial" w:cs="Arial"/>
          <w:sz w:val="24"/>
          <w:szCs w:val="24"/>
        </w:rPr>
        <w:t xml:space="preserve">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401956db7148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fe0b5d-7dd5-4d27-83c2-5fd52cd51d1e.png" Id="Rfe3c47ade4b34f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fe0b5d-7dd5-4d27-83c2-5fd52cd51d1e.png" Id="Rf1401956db7148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2015-05-07T17:19:00Z</cp:lastPrinted>
  <dcterms:created xsi:type="dcterms:W3CDTF">2015-05-12T19:06:00Z</dcterms:created>
  <dcterms:modified xsi:type="dcterms:W3CDTF">2015-05-12T19:06:00Z</dcterms:modified>
</cp:coreProperties>
</file>