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34DB5">
        <w:rPr>
          <w:rFonts w:ascii="Ecofont Vera Sans" w:hAnsi="Ecofont Vera Sans" w:cs="Arial"/>
          <w:b/>
          <w:sz w:val="24"/>
          <w:szCs w:val="24"/>
        </w:rPr>
        <w:t>J</w:t>
      </w:r>
      <w:r w:rsidR="00297FA8">
        <w:rPr>
          <w:rFonts w:ascii="Ecofont Vera Sans" w:hAnsi="Ecofont Vera Sans" w:cs="Arial"/>
          <w:b/>
          <w:sz w:val="24"/>
          <w:szCs w:val="24"/>
        </w:rPr>
        <w:t>OSÉ DE SOUZA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234DB5">
        <w:rPr>
          <w:rFonts w:ascii="Ecofont Vera Sans" w:hAnsi="Ecofont Vera Sans" w:cs="Arial"/>
          <w:sz w:val="24"/>
          <w:szCs w:val="24"/>
        </w:rPr>
        <w:t>J</w:t>
      </w:r>
      <w:r w:rsidR="00297FA8">
        <w:rPr>
          <w:rFonts w:ascii="Ecofont Vera Sans" w:hAnsi="Ecofont Vera Sans" w:cs="Arial"/>
          <w:sz w:val="24"/>
          <w:szCs w:val="24"/>
        </w:rPr>
        <w:t>osé de Souza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297FA8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97FA8">
        <w:rPr>
          <w:rFonts w:ascii="Ecofont Vera Sans" w:hAnsi="Ecofont Vera Sans" w:cs="Arial"/>
          <w:b/>
          <w:sz w:val="24"/>
          <w:szCs w:val="24"/>
        </w:rPr>
        <w:t>Profeta Isaías, 327, J</w:t>
      </w:r>
      <w:r w:rsidR="00234DB5">
        <w:rPr>
          <w:rFonts w:ascii="Ecofont Vera Sans" w:hAnsi="Ecofont Vera Sans" w:cs="Arial"/>
          <w:b/>
          <w:sz w:val="24"/>
          <w:szCs w:val="24"/>
        </w:rPr>
        <w:t xml:space="preserve">ardim </w:t>
      </w:r>
      <w:r w:rsidR="00297FA8">
        <w:rPr>
          <w:rFonts w:ascii="Ecofont Vera Sans" w:hAnsi="Ecofont Vera Sans" w:cs="Arial"/>
          <w:b/>
          <w:sz w:val="24"/>
          <w:szCs w:val="24"/>
        </w:rPr>
        <w:t>Laudissi II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34DB5">
        <w:rPr>
          <w:rFonts w:ascii="Ecofont Vera Sans" w:hAnsi="Ecofont Vera Sans" w:cs="Arial"/>
        </w:rPr>
        <w:t>J</w:t>
      </w:r>
      <w:r w:rsidR="00297FA8">
        <w:rPr>
          <w:rFonts w:ascii="Ecofont Vera Sans" w:hAnsi="Ecofont Vera Sans" w:cs="Arial"/>
        </w:rPr>
        <w:t>osé de Souza</w:t>
      </w:r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234DB5">
        <w:rPr>
          <w:rFonts w:ascii="Ecofont Vera Sans" w:hAnsi="Ecofont Vera Sans" w:cs="Arial"/>
        </w:rPr>
        <w:t>7</w:t>
      </w:r>
      <w:r w:rsidR="00297FA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234DB5">
        <w:rPr>
          <w:rFonts w:ascii="Ecofont Vera Sans" w:hAnsi="Ecofont Vera Sans" w:cs="Arial"/>
        </w:rPr>
        <w:t xml:space="preserve">casado com </w:t>
      </w:r>
      <w:r w:rsidR="00297FA8">
        <w:rPr>
          <w:rFonts w:ascii="Ecofont Vera Sans" w:hAnsi="Ecofont Vera Sans" w:cs="Arial"/>
        </w:rPr>
        <w:t>Helena Dias de Carvalho Souza</w:t>
      </w:r>
      <w:r w:rsidR="00234DB5">
        <w:rPr>
          <w:rFonts w:ascii="Ecofont Vera Sans" w:hAnsi="Ecofont Vera Sans" w:cs="Arial"/>
        </w:rPr>
        <w:t xml:space="preserve"> e deixou </w:t>
      </w:r>
      <w:r w:rsidR="00297FA8">
        <w:rPr>
          <w:rFonts w:ascii="Ecofont Vera Sans" w:hAnsi="Ecofont Vera Sans" w:cs="Arial"/>
        </w:rPr>
        <w:t>os filhos Jean e Gisele</w:t>
      </w:r>
      <w:r w:rsidR="00234DB5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625ac9f1eb4f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db36b6-d807-48b2-a84a-c4faf1f710e2.png" Id="R16edae795614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db36b6-d807-48b2-a84a-c4faf1f710e2.png" Id="R5d625ac9f1eb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2015-05-11T17:46:00Z</dcterms:created>
  <dcterms:modified xsi:type="dcterms:W3CDTF">2015-05-11T17:46:00Z</dcterms:modified>
</cp:coreProperties>
</file>