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>Sugere ao Poder Executivo</w:t>
      </w:r>
      <w:r w:rsidR="00F1680B">
        <w:rPr>
          <w:rFonts w:ascii="Arial" w:hAnsi="Arial" w:cs="Arial"/>
          <w:sz w:val="24"/>
          <w:szCs w:val="24"/>
        </w:rPr>
        <w:t xml:space="preserve"> a construção de estacionamento na parte interna da nova rotatória do bairro Santa Rita de Cássia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>para sugerir que, por intermédio do Setor competente,</w:t>
      </w:r>
      <w:r w:rsidR="00F1680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1680B">
        <w:rPr>
          <w:rFonts w:ascii="Arial" w:hAnsi="Arial" w:cs="Arial"/>
          <w:sz w:val="24"/>
          <w:szCs w:val="24"/>
        </w:rPr>
        <w:t>a construção de estacionamento na parte interna da nova rotatória do bairro Santa Rita de Cássia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DB26F2">
      <w:pPr>
        <w:tabs>
          <w:tab w:val="left" w:pos="1418"/>
          <w:tab w:val="left" w:pos="1560"/>
        </w:tabs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</w:t>
      </w:r>
      <w:r w:rsidR="00F1680B">
        <w:rPr>
          <w:rFonts w:ascii="Arial" w:hAnsi="Arial" w:cs="Arial"/>
          <w:color w:val="000000" w:themeColor="text1"/>
          <w:sz w:val="24"/>
          <w:szCs w:val="24"/>
        </w:rPr>
        <w:t xml:space="preserve">do bairro Santa Rita de Cássia e São Francisco II, bem como alunos que frequentam a Faculdade localizada no Distrito Industrial,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procuraram por este vereador para solicitar </w:t>
      </w:r>
      <w:r w:rsidR="00F1680B">
        <w:rPr>
          <w:rFonts w:ascii="Arial" w:hAnsi="Arial" w:cs="Arial"/>
          <w:color w:val="000000" w:themeColor="text1"/>
          <w:sz w:val="24"/>
          <w:szCs w:val="24"/>
        </w:rPr>
        <w:t xml:space="preserve">que o espaço interno da nova rotatória construída entre a Rodovia de </w:t>
      </w:r>
      <w:proofErr w:type="spellStart"/>
      <w:r w:rsidR="00F1680B">
        <w:rPr>
          <w:rFonts w:ascii="Arial" w:hAnsi="Arial" w:cs="Arial"/>
          <w:color w:val="000000" w:themeColor="text1"/>
          <w:sz w:val="24"/>
          <w:szCs w:val="24"/>
        </w:rPr>
        <w:t>Cillo</w:t>
      </w:r>
      <w:r w:rsidR="00DF27A7">
        <w:rPr>
          <w:rFonts w:ascii="Arial" w:hAnsi="Arial" w:cs="Arial"/>
          <w:color w:val="000000" w:themeColor="text1"/>
          <w:sz w:val="24"/>
          <w:szCs w:val="24"/>
        </w:rPr>
        <w:t>s</w:t>
      </w:r>
      <w:proofErr w:type="spellEnd"/>
      <w:r w:rsidR="00F1680B">
        <w:rPr>
          <w:rFonts w:ascii="Arial" w:hAnsi="Arial" w:cs="Arial"/>
          <w:color w:val="000000" w:themeColor="text1"/>
          <w:sz w:val="24"/>
          <w:szCs w:val="24"/>
        </w:rPr>
        <w:t xml:space="preserve"> e Rua Tupis seja destinado a estacionamento de veículos, </w:t>
      </w:r>
      <w:r w:rsidR="00DF27A7">
        <w:rPr>
          <w:rFonts w:ascii="Arial" w:hAnsi="Arial" w:cs="Arial"/>
          <w:color w:val="000000" w:themeColor="text1"/>
          <w:sz w:val="24"/>
          <w:szCs w:val="24"/>
        </w:rPr>
        <w:t xml:space="preserve">pois com este espaço, </w:t>
      </w:r>
      <w:r w:rsidR="00F1680B">
        <w:rPr>
          <w:rFonts w:ascii="Arial" w:hAnsi="Arial" w:cs="Arial"/>
          <w:color w:val="000000" w:themeColor="text1"/>
          <w:sz w:val="24"/>
          <w:szCs w:val="24"/>
        </w:rPr>
        <w:t>aumenta</w:t>
      </w:r>
      <w:r w:rsidR="00DF27A7">
        <w:rPr>
          <w:rFonts w:ascii="Arial" w:hAnsi="Arial" w:cs="Arial"/>
          <w:color w:val="000000" w:themeColor="text1"/>
          <w:sz w:val="24"/>
          <w:szCs w:val="24"/>
        </w:rPr>
        <w:t xml:space="preserve">ria </w:t>
      </w:r>
      <w:r w:rsidR="00F1680B">
        <w:rPr>
          <w:rFonts w:ascii="Arial" w:hAnsi="Arial" w:cs="Arial"/>
          <w:color w:val="000000" w:themeColor="text1"/>
          <w:sz w:val="24"/>
          <w:szCs w:val="24"/>
        </w:rPr>
        <w:t xml:space="preserve">a capacidade de estacionamento de veículos </w:t>
      </w:r>
      <w:r w:rsidR="00DF27A7">
        <w:rPr>
          <w:rFonts w:ascii="Arial" w:hAnsi="Arial" w:cs="Arial"/>
          <w:color w:val="000000" w:themeColor="text1"/>
          <w:sz w:val="24"/>
          <w:szCs w:val="24"/>
        </w:rPr>
        <w:t>sem causar transtornos no trânsito já carregado neste trecho</w:t>
      </w:r>
      <w:r w:rsidR="00FC7931">
        <w:rPr>
          <w:rFonts w:ascii="Arial" w:hAnsi="Arial" w:cs="Arial"/>
          <w:sz w:val="24"/>
          <w:szCs w:val="24"/>
        </w:rPr>
        <w:t>.</w:t>
      </w:r>
      <w:r w:rsidR="00DF27A7">
        <w:rPr>
          <w:rFonts w:ascii="Arial" w:hAnsi="Arial" w:cs="Arial"/>
          <w:sz w:val="24"/>
          <w:szCs w:val="24"/>
        </w:rPr>
        <w:t xml:space="preserve"> Segue em anexo, foto de uma obra semelhante em outra cidade como descrito nesta indicação. </w:t>
      </w:r>
      <w:r w:rsidR="00FC7931">
        <w:rPr>
          <w:rFonts w:ascii="Arial" w:hAnsi="Arial" w:cs="Arial"/>
          <w:sz w:val="24"/>
          <w:szCs w:val="24"/>
        </w:rPr>
        <w:t xml:space="preserve">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F27A7">
        <w:rPr>
          <w:rFonts w:ascii="Arial" w:hAnsi="Arial" w:cs="Arial"/>
          <w:sz w:val="24"/>
          <w:szCs w:val="24"/>
        </w:rPr>
        <w:t>3</w:t>
      </w:r>
      <w:r w:rsidR="00FC793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DF27A7">
        <w:rPr>
          <w:rFonts w:ascii="Arial" w:hAnsi="Arial" w:cs="Arial"/>
          <w:sz w:val="24"/>
          <w:szCs w:val="24"/>
        </w:rPr>
        <w:t>abril</w:t>
      </w:r>
      <w:r w:rsidR="00B969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682769" w:rsidRDefault="0068276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F27A7" w:rsidRDefault="00DF27A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F27A7" w:rsidRDefault="00DF27A7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DF27A7">
        <w:rPr>
          <w:rFonts w:ascii="Arial" w:hAnsi="Arial" w:cs="Arial"/>
          <w:b/>
          <w:sz w:val="24"/>
          <w:szCs w:val="24"/>
          <w:u w:val="single"/>
        </w:rPr>
        <w:t>ANEXO</w:t>
      </w:r>
    </w:p>
    <w:p w:rsidR="00DF27A7" w:rsidRDefault="00DF27A7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DF27A7" w:rsidRDefault="00DF27A7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DF27A7" w:rsidRPr="00DF27A7" w:rsidRDefault="00DF27A7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F27A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7793391" wp14:editId="1FBC04BD">
            <wp:extent cx="5400675" cy="4049452"/>
            <wp:effectExtent l="0" t="0" r="0" b="8255"/>
            <wp:docPr id="1" name="Imagem 1" descr="C:\Users\rmanzato\Desktop\Roto Americ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anzato\Desktop\Roto America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27A7" w:rsidRPr="00DF27A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78" w:rsidRDefault="00846B78">
      <w:r>
        <w:separator/>
      </w:r>
    </w:p>
  </w:endnote>
  <w:endnote w:type="continuationSeparator" w:id="0">
    <w:p w:rsidR="00846B78" w:rsidRDefault="0084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78" w:rsidRDefault="00846B78">
      <w:r>
        <w:separator/>
      </w:r>
    </w:p>
  </w:footnote>
  <w:footnote w:type="continuationSeparator" w:id="0">
    <w:p w:rsidR="00846B78" w:rsidRDefault="0084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169e704d0e48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115E17"/>
    <w:rsid w:val="001908A4"/>
    <w:rsid w:val="001B478A"/>
    <w:rsid w:val="001D1394"/>
    <w:rsid w:val="001F7AF9"/>
    <w:rsid w:val="00223ABE"/>
    <w:rsid w:val="00236876"/>
    <w:rsid w:val="00252057"/>
    <w:rsid w:val="002F73FA"/>
    <w:rsid w:val="0033648A"/>
    <w:rsid w:val="00340982"/>
    <w:rsid w:val="0035220E"/>
    <w:rsid w:val="00363F04"/>
    <w:rsid w:val="00373483"/>
    <w:rsid w:val="003D3AA8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682769"/>
    <w:rsid w:val="006C5657"/>
    <w:rsid w:val="00705ABB"/>
    <w:rsid w:val="007B3269"/>
    <w:rsid w:val="00846B78"/>
    <w:rsid w:val="00877F8E"/>
    <w:rsid w:val="008A6402"/>
    <w:rsid w:val="008F75FB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DF27A7"/>
    <w:rsid w:val="00E1196F"/>
    <w:rsid w:val="00E14AAC"/>
    <w:rsid w:val="00E36E4E"/>
    <w:rsid w:val="00E77E29"/>
    <w:rsid w:val="00E84AA3"/>
    <w:rsid w:val="00E903BB"/>
    <w:rsid w:val="00EB7D7D"/>
    <w:rsid w:val="00EE3F51"/>
    <w:rsid w:val="00EE7983"/>
    <w:rsid w:val="00F16623"/>
    <w:rsid w:val="00F1680B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b1dbdb6-edc1-494f-a290-c48530021201.png" Id="R9d54aee6530143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5b1dbdb6-edc1-494f-a290-c48530021201.png" Id="R42169e704d0e48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88AB2-4BFC-437A-9C6D-70FDFA84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2015-04-30T18:38:00Z</dcterms:created>
  <dcterms:modified xsi:type="dcterms:W3CDTF">2015-04-30T18:38:00Z</dcterms:modified>
</cp:coreProperties>
</file>