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 CPFL - Companhia Paulista de Força e Luz, que realize a substituição de lâmpada em poste, localizado na Ru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 </w:t>
      </w:r>
      <w:r w:rsidR="00DF34BD">
        <w:rPr>
          <w:rFonts w:ascii="Arial" w:hAnsi="Arial" w:cs="Arial"/>
          <w:sz w:val="24"/>
          <w:szCs w:val="24"/>
        </w:rPr>
        <w:t xml:space="preserve">do Chá, próximo ao número 200, </w:t>
      </w:r>
      <w:r w:rsidR="008C5BFF">
        <w:rPr>
          <w:rFonts w:ascii="Arial" w:hAnsi="Arial" w:cs="Arial"/>
          <w:sz w:val="24"/>
          <w:szCs w:val="24"/>
        </w:rPr>
        <w:t xml:space="preserve">Jardim </w:t>
      </w:r>
      <w:r w:rsidR="00DF34BD">
        <w:rPr>
          <w:rFonts w:ascii="Arial" w:hAnsi="Arial" w:cs="Arial"/>
          <w:sz w:val="24"/>
          <w:szCs w:val="24"/>
        </w:rPr>
        <w:t>Pérola</w:t>
      </w:r>
      <w:r w:rsidR="008C5BF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neste município.  </w:t>
      </w: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da CPFL - Companhia Paulista de Força e Luz, </w:t>
      </w:r>
      <w:r>
        <w:rPr>
          <w:rFonts w:ascii="Arial" w:hAnsi="Arial" w:cs="Arial"/>
          <w:sz w:val="24"/>
          <w:szCs w:val="24"/>
        </w:rPr>
        <w:t>que realize a substituição de lâmpada em poste, na</w:t>
      </w:r>
      <w:r w:rsidR="00B15175" w:rsidRPr="00B15175">
        <w:rPr>
          <w:rFonts w:ascii="Arial" w:hAnsi="Arial" w:cs="Arial"/>
          <w:sz w:val="24"/>
          <w:szCs w:val="24"/>
        </w:rPr>
        <w:t xml:space="preserve"> </w:t>
      </w:r>
      <w:r w:rsidR="00DF34BD">
        <w:rPr>
          <w:rFonts w:ascii="Arial" w:hAnsi="Arial" w:cs="Arial"/>
          <w:sz w:val="24"/>
          <w:szCs w:val="24"/>
        </w:rPr>
        <w:t xml:space="preserve">Rua do Chá, próximo ao número 200, Jardim Pérola, neste município. 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34BD" w:rsidRDefault="00DF34BD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0CC8" w:rsidRDefault="00020CC8" w:rsidP="00020CC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 referente à substituição de lâmpada em poste, no endereço citado acima, pede-se providência “URGENTE” para evitar transtornos aos moradores.</w:t>
      </w:r>
    </w:p>
    <w:p w:rsidR="00020CC8" w:rsidRDefault="00020CC8" w:rsidP="00020CC8">
      <w:pPr>
        <w:pStyle w:val="Recuodecorpodetexto2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8C5BFF">
        <w:rPr>
          <w:rFonts w:ascii="Arial" w:hAnsi="Arial" w:cs="Arial"/>
          <w:sz w:val="24"/>
          <w:szCs w:val="24"/>
        </w:rPr>
        <w:t>n</w:t>
      </w:r>
      <w:r w:rsidR="00DF34BD">
        <w:rPr>
          <w:rFonts w:ascii="Arial" w:hAnsi="Arial" w:cs="Arial"/>
          <w:sz w:val="24"/>
          <w:szCs w:val="24"/>
        </w:rPr>
        <w:t>ário “Dr. Tancredo Neves”, em 29</w:t>
      </w:r>
      <w:r>
        <w:rPr>
          <w:rFonts w:ascii="Arial" w:hAnsi="Arial" w:cs="Arial"/>
          <w:sz w:val="24"/>
          <w:szCs w:val="24"/>
        </w:rPr>
        <w:t xml:space="preserve"> de </w:t>
      </w:r>
      <w:r w:rsidR="00B1517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2015</w:t>
      </w:r>
      <w:r w:rsidR="00DF3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D25" w:rsidRDefault="007F2D25">
      <w:r>
        <w:separator/>
      </w:r>
    </w:p>
  </w:endnote>
  <w:endnote w:type="continuationSeparator" w:id="0">
    <w:p w:rsidR="007F2D25" w:rsidRDefault="007F2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D25" w:rsidRDefault="007F2D25">
      <w:r>
        <w:separator/>
      </w:r>
    </w:p>
  </w:footnote>
  <w:footnote w:type="continuationSeparator" w:id="0">
    <w:p w:rsidR="007F2D25" w:rsidRDefault="007F2D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6d676b4a1b46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3134373-3df1-49c0-9df3-3869c9b3ff38.png" Id="R42b44343dab44a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3134373-3df1-49c0-9df3-3869c9b3ff38.png" Id="R5d6d676b4a1b46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2015-04-29T13:27:00Z</dcterms:created>
  <dcterms:modified xsi:type="dcterms:W3CDTF">2015-04-29T13:27:00Z</dcterms:modified>
</cp:coreProperties>
</file>