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C6" w:rsidRPr="00C355D1" w:rsidRDefault="002276DA" w:rsidP="000173C6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PROPOSTA</w:t>
      </w:r>
      <w:r w:rsidR="000173C6">
        <w:rPr>
          <w:rFonts w:ascii="Arial" w:hAnsi="Arial" w:cs="Arial"/>
        </w:rPr>
        <w:t xml:space="preserve"> DE EMENDA À LEI ORGÂNICA </w:t>
      </w:r>
      <w:r w:rsidR="000173C6" w:rsidRPr="00C355D1">
        <w:rPr>
          <w:rFonts w:ascii="Arial" w:hAnsi="Arial" w:cs="Arial"/>
        </w:rPr>
        <w:t>Nº $NUMERO$/$ANO$</w:t>
      </w:r>
    </w:p>
    <w:p w:rsidR="000173C6" w:rsidRDefault="000173C6" w:rsidP="000173C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173C6" w:rsidRPr="00C355D1" w:rsidRDefault="000173C6" w:rsidP="000173C6">
      <w:pPr>
        <w:jc w:val="center"/>
        <w:rPr>
          <w:rFonts w:ascii="Arial" w:hAnsi="Arial" w:cs="Arial"/>
          <w:sz w:val="24"/>
          <w:szCs w:val="24"/>
        </w:rPr>
      </w:pPr>
    </w:p>
    <w:p w:rsidR="000173C6" w:rsidRPr="00C355D1" w:rsidRDefault="000173C6" w:rsidP="000173C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 nova redação ao Art. § 2º, do Artigo 8º, da Lei Orgânica do município de Santa Bárbara d’Oeste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0173C6" w:rsidRDefault="000173C6" w:rsidP="000173C6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173C6" w:rsidRDefault="000173C6" w:rsidP="000173C6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Autoria: Vereador José da Silva.</w:t>
      </w:r>
    </w:p>
    <w:p w:rsidR="000173C6" w:rsidRDefault="000173C6" w:rsidP="000173C6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173C6" w:rsidRPr="00C355D1" w:rsidRDefault="000173C6" w:rsidP="000173C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173C6" w:rsidRPr="00E35E55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35E55">
        <w:rPr>
          <w:rFonts w:ascii="Arial" w:hAnsi="Arial" w:cs="Arial"/>
          <w:sz w:val="24"/>
          <w:szCs w:val="24"/>
        </w:rPr>
        <w:t xml:space="preserve">A Mesa Diretora da Câmara Municipal de Santa Bárbara d’Oeste, no uso de suas atribuições legais e atendendo </w:t>
      </w:r>
      <w:r>
        <w:rPr>
          <w:rFonts w:ascii="Arial" w:hAnsi="Arial" w:cs="Arial"/>
          <w:sz w:val="24"/>
          <w:szCs w:val="24"/>
        </w:rPr>
        <w:t>o disposto</w:t>
      </w:r>
      <w:r w:rsidRPr="00E35E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E35E55">
        <w:rPr>
          <w:rFonts w:ascii="Arial" w:hAnsi="Arial" w:cs="Arial"/>
          <w:sz w:val="24"/>
          <w:szCs w:val="24"/>
        </w:rPr>
        <w:t>o Art</w:t>
      </w:r>
      <w:r>
        <w:rPr>
          <w:rFonts w:ascii="Arial" w:hAnsi="Arial" w:cs="Arial"/>
          <w:sz w:val="24"/>
          <w:szCs w:val="24"/>
        </w:rPr>
        <w:t>.</w:t>
      </w:r>
      <w:r w:rsidRPr="00E35E55">
        <w:rPr>
          <w:rFonts w:ascii="Arial" w:hAnsi="Arial" w:cs="Arial"/>
          <w:sz w:val="24"/>
          <w:szCs w:val="24"/>
        </w:rPr>
        <w:t xml:space="preserve"> 38</w:t>
      </w:r>
      <w:r>
        <w:rPr>
          <w:rFonts w:ascii="Arial" w:hAnsi="Arial" w:cs="Arial"/>
          <w:sz w:val="24"/>
          <w:szCs w:val="24"/>
        </w:rPr>
        <w:t xml:space="preserve">, </w:t>
      </w:r>
      <w:r w:rsidRPr="00E35E55">
        <w:rPr>
          <w:rFonts w:ascii="Arial" w:hAnsi="Arial" w:cs="Arial"/>
          <w:sz w:val="24"/>
          <w:szCs w:val="24"/>
        </w:rPr>
        <w:t>§ 3º, d</w:t>
      </w:r>
      <w:r>
        <w:rPr>
          <w:rFonts w:ascii="Arial" w:hAnsi="Arial" w:cs="Arial"/>
          <w:sz w:val="24"/>
          <w:szCs w:val="24"/>
        </w:rPr>
        <w:t>a</w:t>
      </w:r>
      <w:r w:rsidRPr="00E35E55">
        <w:rPr>
          <w:rFonts w:ascii="Arial" w:hAnsi="Arial" w:cs="Arial"/>
          <w:sz w:val="24"/>
          <w:szCs w:val="24"/>
        </w:rPr>
        <w:t xml:space="preserve"> Lei Orgânica do Município, promulga a seguinte Emenda:</w:t>
      </w:r>
    </w:p>
    <w:p w:rsidR="000173C6" w:rsidRPr="00E35E55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35E55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 xml:space="preserve">. </w:t>
      </w:r>
      <w:r w:rsidRPr="00E35E55">
        <w:rPr>
          <w:rFonts w:ascii="Arial" w:hAnsi="Arial" w:cs="Arial"/>
          <w:sz w:val="24"/>
          <w:szCs w:val="24"/>
        </w:rPr>
        <w:t>1°</w:t>
      </w:r>
      <w:r>
        <w:rPr>
          <w:rFonts w:ascii="Arial" w:hAnsi="Arial" w:cs="Arial"/>
          <w:sz w:val="24"/>
          <w:szCs w:val="24"/>
        </w:rPr>
        <w:t xml:space="preserve">  O § 2º, do Artigo 8º, da Lei Orgânica do município de Santa Bárbara d’Oeste passa a viger com a seguinte redação:</w:t>
      </w:r>
    </w:p>
    <w:p w:rsidR="000173C6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8º - ..................................................................................</w:t>
      </w:r>
    </w:p>
    <w:p w:rsidR="000173C6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Pr="00E35E55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3º  </w:t>
      </w:r>
      <w:r w:rsidRPr="00271FC5">
        <w:rPr>
          <w:rFonts w:ascii="Arial" w:hAnsi="Arial" w:cs="Arial"/>
          <w:sz w:val="24"/>
          <w:szCs w:val="24"/>
        </w:rPr>
        <w:t xml:space="preserve">A Câmara Municipal </w:t>
      </w:r>
      <w:r>
        <w:rPr>
          <w:rFonts w:ascii="Arial" w:hAnsi="Arial" w:cs="Arial"/>
          <w:sz w:val="24"/>
          <w:szCs w:val="24"/>
        </w:rPr>
        <w:t>será composta por</w:t>
      </w:r>
      <w:r w:rsidRPr="00271FC5">
        <w:rPr>
          <w:rFonts w:ascii="Arial" w:hAnsi="Arial" w:cs="Arial"/>
          <w:sz w:val="24"/>
          <w:szCs w:val="24"/>
        </w:rPr>
        <w:t xml:space="preserve"> 19 (dezenove) Vereadores</w:t>
      </w:r>
      <w:r>
        <w:rPr>
          <w:rFonts w:ascii="Arial" w:hAnsi="Arial" w:cs="Arial"/>
          <w:sz w:val="24"/>
          <w:szCs w:val="24"/>
        </w:rPr>
        <w:t>,</w:t>
      </w:r>
      <w:r w:rsidRPr="00271FC5">
        <w:rPr>
          <w:rFonts w:ascii="Arial" w:hAnsi="Arial" w:cs="Arial"/>
          <w:sz w:val="24"/>
          <w:szCs w:val="24"/>
        </w:rPr>
        <w:t xml:space="preserve"> em consonância </w:t>
      </w:r>
      <w:r>
        <w:rPr>
          <w:rFonts w:ascii="Arial" w:hAnsi="Arial" w:cs="Arial"/>
          <w:sz w:val="24"/>
          <w:szCs w:val="24"/>
        </w:rPr>
        <w:t xml:space="preserve">com o </w:t>
      </w:r>
      <w:r w:rsidRPr="00271FC5">
        <w:rPr>
          <w:rFonts w:ascii="Arial" w:hAnsi="Arial" w:cs="Arial"/>
          <w:sz w:val="24"/>
          <w:szCs w:val="24"/>
        </w:rPr>
        <w:t xml:space="preserve">previsto </w:t>
      </w:r>
      <w:r>
        <w:rPr>
          <w:rFonts w:ascii="Arial" w:hAnsi="Arial" w:cs="Arial"/>
          <w:sz w:val="24"/>
          <w:szCs w:val="24"/>
        </w:rPr>
        <w:t>no Art. 29., IV, “g”, da Constituição da República Federativa do Brasil, com redação dada pela</w:t>
      </w:r>
      <w:r w:rsidRPr="00271FC5">
        <w:rPr>
          <w:rFonts w:ascii="Arial" w:hAnsi="Arial" w:cs="Arial"/>
          <w:sz w:val="24"/>
          <w:szCs w:val="24"/>
        </w:rPr>
        <w:t xml:space="preserve"> Emenda Constitucional </w:t>
      </w:r>
      <w:r>
        <w:rPr>
          <w:rFonts w:ascii="Arial" w:hAnsi="Arial" w:cs="Arial"/>
          <w:sz w:val="24"/>
          <w:szCs w:val="24"/>
        </w:rPr>
        <w:t xml:space="preserve">nº 58/2009, </w:t>
      </w:r>
      <w:r w:rsidRPr="00271FC5">
        <w:rPr>
          <w:rFonts w:ascii="Arial" w:hAnsi="Arial" w:cs="Arial"/>
          <w:sz w:val="24"/>
          <w:szCs w:val="24"/>
        </w:rPr>
        <w:t xml:space="preserve">a partir da </w:t>
      </w:r>
      <w:r>
        <w:rPr>
          <w:rFonts w:ascii="Arial" w:hAnsi="Arial" w:cs="Arial"/>
          <w:sz w:val="24"/>
          <w:szCs w:val="24"/>
        </w:rPr>
        <w:t>39ª L</w:t>
      </w:r>
      <w:r w:rsidRPr="00271FC5">
        <w:rPr>
          <w:rFonts w:ascii="Arial" w:hAnsi="Arial" w:cs="Arial"/>
          <w:sz w:val="24"/>
          <w:szCs w:val="24"/>
        </w:rPr>
        <w:t>egislatura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271FC5">
        <w:rPr>
          <w:rFonts w:ascii="Arial" w:hAnsi="Arial" w:cs="Arial"/>
          <w:sz w:val="24"/>
          <w:szCs w:val="24"/>
        </w:rPr>
        <w:t>.</w:t>
      </w:r>
    </w:p>
    <w:p w:rsidR="000173C6" w:rsidRPr="00E35E55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35E55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 xml:space="preserve">. </w:t>
      </w:r>
      <w:r w:rsidRPr="00E35E55">
        <w:rPr>
          <w:rFonts w:ascii="Arial" w:hAnsi="Arial" w:cs="Arial"/>
          <w:sz w:val="24"/>
          <w:szCs w:val="24"/>
        </w:rPr>
        <w:t>1°</w:t>
      </w:r>
      <w:r>
        <w:rPr>
          <w:rFonts w:ascii="Arial" w:hAnsi="Arial" w:cs="Arial"/>
          <w:sz w:val="24"/>
          <w:szCs w:val="24"/>
        </w:rPr>
        <w:t xml:space="preserve">  Esta Emenda entra em vigor na data de sua publicação oficial, fazendo-se parte integrante da LOM, revogando-se as :</w:t>
      </w:r>
    </w:p>
    <w:p w:rsidR="000173C6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Pr="009D34DF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Pr="00C355D1" w:rsidRDefault="000173C6" w:rsidP="000173C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27 de fevereiro de 2.0</w:t>
      </w:r>
      <w:r w:rsidR="002276DA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0173C6" w:rsidRPr="00C355D1" w:rsidRDefault="000173C6" w:rsidP="000173C6">
      <w:pPr>
        <w:ind w:firstLine="1440"/>
        <w:rPr>
          <w:rFonts w:ascii="Arial" w:hAnsi="Arial" w:cs="Arial"/>
          <w:sz w:val="24"/>
          <w:szCs w:val="24"/>
        </w:rPr>
      </w:pPr>
    </w:p>
    <w:p w:rsidR="000173C6" w:rsidRDefault="000173C6" w:rsidP="000173C6">
      <w:pPr>
        <w:ind w:firstLine="1440"/>
        <w:rPr>
          <w:rFonts w:ascii="Arial" w:hAnsi="Arial" w:cs="Arial"/>
          <w:sz w:val="24"/>
          <w:szCs w:val="24"/>
        </w:rPr>
      </w:pPr>
    </w:p>
    <w:p w:rsidR="000173C6" w:rsidRDefault="000173C6" w:rsidP="000173C6">
      <w:pPr>
        <w:ind w:firstLine="1440"/>
        <w:rPr>
          <w:rFonts w:ascii="Arial" w:hAnsi="Arial" w:cs="Arial"/>
          <w:sz w:val="24"/>
          <w:szCs w:val="24"/>
        </w:rPr>
      </w:pPr>
    </w:p>
    <w:p w:rsidR="000173C6" w:rsidRPr="00C355D1" w:rsidRDefault="000173C6" w:rsidP="000173C6">
      <w:pPr>
        <w:ind w:firstLine="1440"/>
        <w:rPr>
          <w:rFonts w:ascii="Arial" w:hAnsi="Arial" w:cs="Arial"/>
          <w:sz w:val="24"/>
          <w:szCs w:val="24"/>
        </w:rPr>
      </w:pPr>
    </w:p>
    <w:p w:rsidR="000173C6" w:rsidRPr="00C355D1" w:rsidRDefault="000173C6" w:rsidP="000173C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José da Silva</w:t>
      </w:r>
    </w:p>
    <w:p w:rsidR="000173C6" w:rsidRPr="00C355D1" w:rsidRDefault="000173C6" w:rsidP="000173C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0173C6" w:rsidRPr="009D34DF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Pr="009D34DF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Pr="009D34DF" w:rsidRDefault="000173C6" w:rsidP="002276DA">
      <w:pPr>
        <w:jc w:val="center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>E X P O S I Ç Ã O</w:t>
      </w:r>
      <w:r w:rsidR="002276DA">
        <w:rPr>
          <w:rFonts w:ascii="Arial" w:hAnsi="Arial" w:cs="Arial"/>
          <w:sz w:val="24"/>
          <w:szCs w:val="24"/>
        </w:rPr>
        <w:t xml:space="preserve">   </w:t>
      </w:r>
      <w:r w:rsidRPr="009D34DF">
        <w:rPr>
          <w:rFonts w:ascii="Arial" w:hAnsi="Arial" w:cs="Arial"/>
          <w:sz w:val="24"/>
          <w:szCs w:val="24"/>
        </w:rPr>
        <w:t xml:space="preserve">D E </w:t>
      </w:r>
      <w:r w:rsidR="002276DA">
        <w:rPr>
          <w:rFonts w:ascii="Arial" w:hAnsi="Arial" w:cs="Arial"/>
          <w:sz w:val="24"/>
          <w:szCs w:val="24"/>
        </w:rPr>
        <w:t xml:space="preserve">  </w:t>
      </w:r>
      <w:r w:rsidRPr="009D34DF">
        <w:rPr>
          <w:rFonts w:ascii="Arial" w:hAnsi="Arial" w:cs="Arial"/>
          <w:sz w:val="24"/>
          <w:szCs w:val="24"/>
        </w:rPr>
        <w:t>M O T I V O S</w:t>
      </w:r>
    </w:p>
    <w:p w:rsidR="000173C6" w:rsidRPr="009D34DF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Pr="009D34DF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Pr="002E2A38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Projeto tem por objetivo adequar a quantidade de vereadores da Câmara Municipal de Santa Bárbara d’Oeste às diretrizes trazidas pela Emenda Constitucional nº 58/2009, de modo a torná-la mais representativa, trabalhando mais próxima à população barbarense. </w:t>
      </w:r>
    </w:p>
    <w:p w:rsidR="000173C6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de contar </w:t>
      </w:r>
      <w:r w:rsidRPr="002E2A38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o</w:t>
      </w:r>
      <w:r w:rsidRPr="002E2A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apoio</w:t>
      </w:r>
      <w:r w:rsidRPr="002E2A38">
        <w:rPr>
          <w:rFonts w:ascii="Arial" w:hAnsi="Arial" w:cs="Arial"/>
          <w:sz w:val="24"/>
          <w:szCs w:val="24"/>
        </w:rPr>
        <w:t xml:space="preserve"> dos nobres pares, </w:t>
      </w:r>
      <w:r>
        <w:rPr>
          <w:rFonts w:ascii="Arial" w:hAnsi="Arial" w:cs="Arial"/>
          <w:sz w:val="24"/>
          <w:szCs w:val="24"/>
        </w:rPr>
        <w:t>submeto o presente Projeto à apreciação desta Casa para que, após regular tramitação, seja aprovado e alcance seus objetivos.</w:t>
      </w:r>
    </w:p>
    <w:p w:rsidR="000173C6" w:rsidRPr="009D34DF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Pr="00C355D1" w:rsidRDefault="000173C6" w:rsidP="000173C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27 de fevereiro de 2.0</w:t>
      </w:r>
      <w:r w:rsidR="002276DA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0173C6" w:rsidRPr="00C355D1" w:rsidRDefault="000173C6" w:rsidP="000173C6">
      <w:pPr>
        <w:ind w:firstLine="1440"/>
        <w:rPr>
          <w:rFonts w:ascii="Arial" w:hAnsi="Arial" w:cs="Arial"/>
          <w:sz w:val="24"/>
          <w:szCs w:val="24"/>
        </w:rPr>
      </w:pPr>
    </w:p>
    <w:p w:rsidR="000173C6" w:rsidRPr="00C355D1" w:rsidRDefault="000173C6" w:rsidP="000173C6">
      <w:pPr>
        <w:ind w:firstLine="1440"/>
        <w:rPr>
          <w:rFonts w:ascii="Arial" w:hAnsi="Arial" w:cs="Arial"/>
          <w:sz w:val="24"/>
          <w:szCs w:val="24"/>
        </w:rPr>
      </w:pPr>
    </w:p>
    <w:p w:rsidR="000173C6" w:rsidRDefault="000173C6" w:rsidP="000173C6">
      <w:pPr>
        <w:ind w:firstLine="1440"/>
        <w:rPr>
          <w:rFonts w:ascii="Arial" w:hAnsi="Arial" w:cs="Arial"/>
          <w:sz w:val="24"/>
          <w:szCs w:val="24"/>
        </w:rPr>
      </w:pPr>
    </w:p>
    <w:p w:rsidR="000173C6" w:rsidRPr="00C355D1" w:rsidRDefault="000173C6" w:rsidP="000173C6">
      <w:pPr>
        <w:ind w:firstLine="1440"/>
        <w:rPr>
          <w:rFonts w:ascii="Arial" w:hAnsi="Arial" w:cs="Arial"/>
          <w:sz w:val="24"/>
          <w:szCs w:val="24"/>
        </w:rPr>
      </w:pPr>
    </w:p>
    <w:p w:rsidR="000173C6" w:rsidRPr="00C355D1" w:rsidRDefault="000173C6" w:rsidP="000173C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José da Silva</w:t>
      </w:r>
    </w:p>
    <w:p w:rsidR="000173C6" w:rsidRPr="00C355D1" w:rsidRDefault="000173C6" w:rsidP="000173C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1CE" w:rsidRDefault="006561CE">
      <w:r>
        <w:separator/>
      </w:r>
    </w:p>
  </w:endnote>
  <w:endnote w:type="continuationSeparator" w:id="0">
    <w:p w:rsidR="006561CE" w:rsidRDefault="0065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1CE" w:rsidRDefault="006561CE">
      <w:r>
        <w:separator/>
      </w:r>
    </w:p>
  </w:footnote>
  <w:footnote w:type="continuationSeparator" w:id="0">
    <w:p w:rsidR="006561CE" w:rsidRDefault="00656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61C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AA08ED">
                  <w:rPr>
                    <w:rFonts w:ascii="Arial" w:hAnsi="Arial" w:cs="Arial"/>
                    <w:sz w:val="40"/>
                    <w:szCs w:val="40"/>
                  </w:rPr>
                  <w:t>d’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6561C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15pt;height:90.2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FBE"/>
    <w:rsid w:val="000173C6"/>
    <w:rsid w:val="00017A84"/>
    <w:rsid w:val="001B478A"/>
    <w:rsid w:val="001D1394"/>
    <w:rsid w:val="002276DA"/>
    <w:rsid w:val="0033648A"/>
    <w:rsid w:val="00373483"/>
    <w:rsid w:val="003D3AA8"/>
    <w:rsid w:val="00454EAC"/>
    <w:rsid w:val="0049057E"/>
    <w:rsid w:val="004B57DB"/>
    <w:rsid w:val="004C67DE"/>
    <w:rsid w:val="006561CE"/>
    <w:rsid w:val="00705ABB"/>
    <w:rsid w:val="009F196D"/>
    <w:rsid w:val="00A71CAF"/>
    <w:rsid w:val="00A9035B"/>
    <w:rsid w:val="00AA08ED"/>
    <w:rsid w:val="00AE702A"/>
    <w:rsid w:val="00AF13C7"/>
    <w:rsid w:val="00CD613B"/>
    <w:rsid w:val="00CF7F49"/>
    <w:rsid w:val="00D15D28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Henrique Macedo</cp:lastModifiedBy>
  <cp:revision>4</cp:revision>
  <cp:lastPrinted>2013-01-24T12:50:00Z</cp:lastPrinted>
  <dcterms:created xsi:type="dcterms:W3CDTF">2014-01-14T16:57:00Z</dcterms:created>
  <dcterms:modified xsi:type="dcterms:W3CDTF">2021-09-02T14:23:00Z</dcterms:modified>
</cp:coreProperties>
</file>