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377E0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</w:t>
      </w:r>
      <w:r w:rsidR="00C377E0">
        <w:rPr>
          <w:rFonts w:ascii="Arial" w:hAnsi="Arial" w:cs="Arial"/>
          <w:sz w:val="24"/>
          <w:szCs w:val="24"/>
        </w:rPr>
        <w:t xml:space="preserve">todas as </w:t>
      </w:r>
      <w:r w:rsidR="00926499">
        <w:rPr>
          <w:rFonts w:ascii="Arial" w:hAnsi="Arial" w:cs="Arial"/>
          <w:sz w:val="24"/>
          <w:szCs w:val="24"/>
        </w:rPr>
        <w:t>área</w:t>
      </w:r>
      <w:r w:rsidR="00C377E0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C377E0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localizada</w:t>
      </w:r>
      <w:r w:rsidR="00C377E0">
        <w:rPr>
          <w:rFonts w:ascii="Arial" w:hAnsi="Arial" w:cs="Arial"/>
          <w:sz w:val="24"/>
          <w:szCs w:val="24"/>
        </w:rPr>
        <w:t>s no 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C377E0">
        <w:rPr>
          <w:rFonts w:ascii="Arial" w:hAnsi="Arial" w:cs="Arial"/>
          <w:bCs/>
          <w:sz w:val="24"/>
          <w:szCs w:val="24"/>
        </w:rPr>
        <w:t xml:space="preserve">roçagem e </w:t>
      </w:r>
      <w:r w:rsidR="00926499">
        <w:rPr>
          <w:rFonts w:ascii="Arial" w:hAnsi="Arial" w:cs="Arial"/>
          <w:bCs/>
          <w:sz w:val="24"/>
          <w:szCs w:val="24"/>
        </w:rPr>
        <w:t xml:space="preserve">limpeza </w:t>
      </w:r>
      <w:r w:rsidR="00C377E0">
        <w:rPr>
          <w:rFonts w:ascii="Arial" w:hAnsi="Arial" w:cs="Arial"/>
          <w:bCs/>
          <w:sz w:val="24"/>
          <w:szCs w:val="24"/>
        </w:rPr>
        <w:t>de todas as</w:t>
      </w:r>
      <w:r w:rsidR="00926499">
        <w:rPr>
          <w:rFonts w:ascii="Arial" w:hAnsi="Arial" w:cs="Arial"/>
          <w:bCs/>
          <w:sz w:val="24"/>
          <w:szCs w:val="24"/>
        </w:rPr>
        <w:t xml:space="preserve"> área</w:t>
      </w:r>
      <w:r w:rsidR="00C377E0">
        <w:rPr>
          <w:rFonts w:ascii="Arial" w:hAnsi="Arial" w:cs="Arial"/>
          <w:bCs/>
          <w:sz w:val="24"/>
          <w:szCs w:val="24"/>
        </w:rPr>
        <w:t>s</w:t>
      </w:r>
      <w:r w:rsidR="00926499">
        <w:rPr>
          <w:rFonts w:ascii="Arial" w:hAnsi="Arial" w:cs="Arial"/>
          <w:bCs/>
          <w:sz w:val="24"/>
          <w:szCs w:val="24"/>
        </w:rPr>
        <w:t xml:space="preserve"> pública</w:t>
      </w:r>
      <w:r w:rsidR="00C377E0">
        <w:rPr>
          <w:rFonts w:ascii="Arial" w:hAnsi="Arial" w:cs="Arial"/>
          <w:bCs/>
          <w:sz w:val="24"/>
          <w:szCs w:val="24"/>
        </w:rPr>
        <w:t>s</w:t>
      </w:r>
      <w:r w:rsidR="00926499">
        <w:rPr>
          <w:rFonts w:ascii="Arial" w:hAnsi="Arial" w:cs="Arial"/>
          <w:bCs/>
          <w:sz w:val="24"/>
          <w:szCs w:val="24"/>
        </w:rPr>
        <w:t xml:space="preserve"> </w:t>
      </w:r>
      <w:r w:rsidR="00491B27">
        <w:rPr>
          <w:rFonts w:ascii="Arial" w:hAnsi="Arial" w:cs="Arial"/>
          <w:bCs/>
          <w:sz w:val="24"/>
          <w:szCs w:val="24"/>
        </w:rPr>
        <w:t>localizada</w:t>
      </w:r>
      <w:r w:rsidR="00C377E0">
        <w:rPr>
          <w:rFonts w:ascii="Arial" w:hAnsi="Arial" w:cs="Arial"/>
          <w:bCs/>
          <w:sz w:val="24"/>
          <w:szCs w:val="24"/>
        </w:rPr>
        <w:t>s</w:t>
      </w:r>
      <w:r w:rsidR="00491B27">
        <w:rPr>
          <w:rFonts w:ascii="Arial" w:hAnsi="Arial" w:cs="Arial"/>
          <w:bCs/>
          <w:sz w:val="24"/>
          <w:szCs w:val="24"/>
        </w:rPr>
        <w:t xml:space="preserve"> </w:t>
      </w:r>
      <w:r w:rsidR="00C377E0">
        <w:rPr>
          <w:rFonts w:ascii="Arial" w:hAnsi="Arial" w:cs="Arial"/>
          <w:bCs/>
          <w:sz w:val="24"/>
          <w:szCs w:val="24"/>
        </w:rPr>
        <w:t>no Jardim Adélia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>a</w:t>
      </w:r>
      <w:r w:rsidR="00C377E0">
        <w:rPr>
          <w:rFonts w:ascii="Arial" w:hAnsi="Arial" w:cs="Arial"/>
        </w:rPr>
        <w:t xml:space="preserve"> roçagem e</w:t>
      </w:r>
      <w:r w:rsidR="00B0039D">
        <w:rPr>
          <w:rFonts w:ascii="Arial" w:hAnsi="Arial" w:cs="Arial"/>
        </w:rPr>
        <w:t xml:space="preserve">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>e toda</w:t>
      </w:r>
      <w:r w:rsidR="00C377E0">
        <w:rPr>
          <w:rFonts w:ascii="Arial" w:hAnsi="Arial" w:cs="Arial"/>
        </w:rPr>
        <w:t>s</w:t>
      </w:r>
      <w:r w:rsidR="00DD1068">
        <w:rPr>
          <w:rFonts w:ascii="Arial" w:hAnsi="Arial" w:cs="Arial"/>
        </w:rPr>
        <w:t xml:space="preserve"> a</w:t>
      </w:r>
      <w:r w:rsidR="00C377E0">
        <w:rPr>
          <w:rFonts w:ascii="Arial" w:hAnsi="Arial" w:cs="Arial"/>
        </w:rPr>
        <w:t>s</w:t>
      </w:r>
      <w:r w:rsidR="00DD1068">
        <w:rPr>
          <w:rFonts w:ascii="Arial" w:hAnsi="Arial" w:cs="Arial"/>
        </w:rPr>
        <w:t xml:space="preserve"> </w:t>
      </w:r>
      <w:r w:rsidR="00926499">
        <w:rPr>
          <w:rFonts w:ascii="Arial" w:hAnsi="Arial" w:cs="Arial"/>
        </w:rPr>
        <w:t>área</w:t>
      </w:r>
      <w:r w:rsidR="00C377E0">
        <w:rPr>
          <w:rFonts w:ascii="Arial" w:hAnsi="Arial" w:cs="Arial"/>
        </w:rPr>
        <w:t>s</w:t>
      </w:r>
      <w:r w:rsidR="00926499">
        <w:rPr>
          <w:rFonts w:ascii="Arial" w:hAnsi="Arial" w:cs="Arial"/>
        </w:rPr>
        <w:t xml:space="preserve"> pública</w:t>
      </w:r>
      <w:r w:rsidR="00C377E0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 xml:space="preserve"> </w:t>
      </w:r>
      <w:r w:rsidR="00C377E0">
        <w:rPr>
          <w:rFonts w:ascii="Arial" w:hAnsi="Arial" w:cs="Arial"/>
        </w:rPr>
        <w:t>do bairro Jardim Adélia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</w:t>
      </w:r>
      <w:proofErr w:type="gramStart"/>
      <w:r w:rsidR="00C377E0">
        <w:rPr>
          <w:rFonts w:ascii="Arial" w:hAnsi="Arial" w:cs="Arial"/>
        </w:rPr>
        <w:t>as áreas encontra-se</w:t>
      </w:r>
      <w:proofErr w:type="gramEnd"/>
      <w:r w:rsidR="00C377E0">
        <w:rPr>
          <w:rFonts w:ascii="Arial" w:hAnsi="Arial" w:cs="Arial"/>
        </w:rPr>
        <w:t xml:space="preserve"> com mato alto,</w:t>
      </w:r>
      <w:r w:rsidR="00DD1068">
        <w:rPr>
          <w:rFonts w:ascii="Arial" w:hAnsi="Arial" w:cs="Arial"/>
        </w:rPr>
        <w:t xml:space="preserve"> ocasionando o aparecimento de muitos insetos</w:t>
      </w:r>
      <w:r w:rsidR="00C377E0">
        <w:rPr>
          <w:rFonts w:ascii="Arial" w:hAnsi="Arial" w:cs="Arial"/>
        </w:rPr>
        <w:t xml:space="preserve"> e</w:t>
      </w:r>
      <w:r w:rsidR="00DD1068">
        <w:rPr>
          <w:rFonts w:ascii="Arial" w:hAnsi="Arial" w:cs="Arial"/>
        </w:rPr>
        <w:t xml:space="preserve"> bichos peçonhentos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7E0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30B6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6" w:rsidRDefault="00DB7E06">
      <w:r>
        <w:separator/>
      </w:r>
    </w:p>
  </w:endnote>
  <w:endnote w:type="continuationSeparator" w:id="0">
    <w:p w:rsidR="00DB7E06" w:rsidRDefault="00D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6" w:rsidRDefault="00DB7E06">
      <w:r>
        <w:separator/>
      </w:r>
    </w:p>
  </w:footnote>
  <w:footnote w:type="continuationSeparator" w:id="0">
    <w:p w:rsidR="00DB7E06" w:rsidRDefault="00DB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6843ac0a8b4f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377E0"/>
    <w:rsid w:val="00C81F99"/>
    <w:rsid w:val="00CD613B"/>
    <w:rsid w:val="00CF7F49"/>
    <w:rsid w:val="00D26CB3"/>
    <w:rsid w:val="00DB7889"/>
    <w:rsid w:val="00DB7E06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720bf7-83c2-4025-a3d3-a1a10b0c0c83.png" Id="R0e74833cc3b3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20bf7-83c2-4025-a3d3-a1a10b0c0c83.png" Id="Rf06843ac0a8b4f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2015-04-14T12:07:00Z</dcterms:modified>
</cp:coreProperties>
</file>